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8E56" w14:textId="77777777" w:rsidR="00B7409A" w:rsidRPr="00A3381B" w:rsidRDefault="00B7409A" w:rsidP="00B7409A">
      <w:pPr>
        <w:spacing w:after="120"/>
        <w:jc w:val="center"/>
        <w:rPr>
          <w:rFonts w:ascii="Calibri" w:hAnsi="Calibri" w:cs="Calibri"/>
          <w:b/>
          <w:bCs/>
        </w:rPr>
      </w:pPr>
      <w:r w:rsidRPr="00A3381B">
        <w:rPr>
          <w:rFonts w:ascii="Calibri" w:hAnsi="Calibri" w:cs="Calibri"/>
          <w:b/>
          <w:bCs/>
        </w:rPr>
        <w:t>Opening Notice</w:t>
      </w:r>
    </w:p>
    <w:p w14:paraId="5E006B48" w14:textId="0CD2CCBA" w:rsidR="00B7409A" w:rsidRPr="00A3381B" w:rsidRDefault="00B7409A" w:rsidP="00B7409A">
      <w:pPr>
        <w:spacing w:after="120"/>
        <w:jc w:val="center"/>
        <w:rPr>
          <w:rFonts w:ascii="Calibri" w:eastAsia="Times New Roman" w:hAnsi="Calibri" w:cs="Calibri"/>
          <w:b/>
          <w:bCs/>
          <w:sz w:val="22"/>
          <w:szCs w:val="22"/>
          <w:lang w:eastAsia="pt-PT"/>
        </w:rPr>
      </w:pPr>
      <w:r w:rsidRPr="00A3381B">
        <w:rPr>
          <w:rFonts w:ascii="Calibri" w:eastAsia="Times New Roman" w:hAnsi="Calibri" w:cs="Calibri"/>
          <w:b/>
          <w:bCs/>
          <w:sz w:val="22"/>
          <w:szCs w:val="22"/>
          <w:lang w:eastAsia="pt-PT"/>
        </w:rPr>
        <w:t>Research Fellowship (BI)</w:t>
      </w:r>
      <w:r w:rsidR="006D2C1B">
        <w:rPr>
          <w:rFonts w:ascii="Calibri" w:eastAsia="Times New Roman" w:hAnsi="Calibri" w:cs="Calibri"/>
          <w:b/>
          <w:bCs/>
          <w:sz w:val="22"/>
          <w:szCs w:val="22"/>
          <w:lang w:eastAsia="pt-PT"/>
        </w:rPr>
        <w:t xml:space="preserve"> - expertise in Data Analysis </w:t>
      </w:r>
      <w:r w:rsidR="0032148F">
        <w:rPr>
          <w:rFonts w:ascii="Calibri" w:eastAsia="Times New Roman" w:hAnsi="Calibri" w:cs="Calibri"/>
          <w:b/>
          <w:bCs/>
          <w:sz w:val="22"/>
          <w:szCs w:val="22"/>
          <w:lang w:eastAsia="pt-PT"/>
        </w:rPr>
        <w:t xml:space="preserve">&amp; Business </w:t>
      </w:r>
      <w:r w:rsidR="00B06C54">
        <w:rPr>
          <w:rFonts w:ascii="Calibri" w:eastAsia="Times New Roman" w:hAnsi="Calibri" w:cs="Calibri"/>
          <w:b/>
          <w:bCs/>
          <w:sz w:val="22"/>
          <w:szCs w:val="22"/>
          <w:lang w:eastAsia="pt-PT"/>
        </w:rPr>
        <w:t>Sustainability</w:t>
      </w:r>
    </w:p>
    <w:p w14:paraId="512094AD" w14:textId="2DE9DA99" w:rsidR="00B7409A" w:rsidRPr="00A3381B" w:rsidRDefault="00B7409A" w:rsidP="00B7409A">
      <w:pPr>
        <w:spacing w:after="120"/>
        <w:jc w:val="center"/>
        <w:rPr>
          <w:rFonts w:ascii="Calibri" w:hAnsi="Calibri" w:cs="Calibri"/>
          <w:b/>
          <w:bCs/>
          <w:sz w:val="22"/>
          <w:szCs w:val="22"/>
        </w:rPr>
      </w:pPr>
      <w:r w:rsidRPr="00A3381B">
        <w:rPr>
          <w:rFonts w:ascii="Calibri" w:hAnsi="Calibri" w:cs="Calibri"/>
          <w:b/>
          <w:bCs/>
          <w:sz w:val="22"/>
          <w:szCs w:val="22"/>
        </w:rPr>
        <w:t>Reference:</w:t>
      </w:r>
      <w:r w:rsidR="003A6833">
        <w:rPr>
          <w:rFonts w:ascii="Calibri" w:hAnsi="Calibri" w:cs="Calibri"/>
          <w:b/>
          <w:bCs/>
          <w:sz w:val="22"/>
          <w:szCs w:val="22"/>
        </w:rPr>
        <w:t xml:space="preserve"> </w:t>
      </w:r>
      <w:r w:rsidR="003A6833" w:rsidRPr="003A6833">
        <w:rPr>
          <w:rFonts w:ascii="Calibri" w:hAnsi="Calibri" w:cs="Calibri"/>
          <w:b/>
          <w:bCs/>
          <w:sz w:val="22"/>
          <w:szCs w:val="22"/>
        </w:rPr>
        <w:t>CUBE-CRB-BI/1</w:t>
      </w:r>
      <w:r w:rsidR="003A6833">
        <w:rPr>
          <w:rFonts w:ascii="Calibri" w:hAnsi="Calibri" w:cs="Calibri"/>
          <w:b/>
          <w:bCs/>
          <w:sz w:val="22"/>
          <w:szCs w:val="22"/>
        </w:rPr>
        <w:t>2</w:t>
      </w:r>
    </w:p>
    <w:p w14:paraId="69F4A3C9" w14:textId="77777777" w:rsidR="00B7409A" w:rsidRPr="00A3381B" w:rsidRDefault="00B7409A" w:rsidP="00B7409A">
      <w:pPr>
        <w:spacing w:after="120"/>
        <w:rPr>
          <w:rFonts w:ascii="Calibri" w:hAnsi="Calibri" w:cs="Calibri"/>
          <w:sz w:val="22"/>
          <w:szCs w:val="22"/>
        </w:rPr>
      </w:pPr>
    </w:p>
    <w:p w14:paraId="693C4848" w14:textId="6914A007" w:rsidR="00B7409A" w:rsidRPr="00A94E08" w:rsidRDefault="00B7409A" w:rsidP="00B7409A">
      <w:pPr>
        <w:spacing w:after="120"/>
        <w:jc w:val="both"/>
        <w:rPr>
          <w:rFonts w:ascii="Calibri" w:hAnsi="Calibri" w:cs="Calibri"/>
          <w:i/>
          <w:iCs/>
          <w:sz w:val="22"/>
          <w:szCs w:val="22"/>
          <w:lang w:val="en-GB"/>
        </w:rPr>
      </w:pPr>
      <w:r w:rsidRPr="68AB6763">
        <w:rPr>
          <w:rFonts w:ascii="Calibri" w:hAnsi="Calibri" w:cs="Calibri"/>
          <w:sz w:val="22"/>
          <w:szCs w:val="22"/>
        </w:rPr>
        <w:t>CUBE - Católica Lisbon Research Unit in Business and Economics at Católica Lisbon School of Business &amp; Economics</w:t>
      </w:r>
      <w:r w:rsidRPr="00A94E08">
        <w:rPr>
          <w:rFonts w:ascii="Calibri" w:hAnsi="Calibri" w:cs="Calibri"/>
          <w:sz w:val="22"/>
          <w:szCs w:val="22"/>
        </w:rPr>
        <w:t>, Universidade Católica Portuguesa, is awarding one Research Fellowship (BI) in the scientific field of Business Sustainability</w:t>
      </w:r>
      <w:r w:rsidR="006D2C1B">
        <w:rPr>
          <w:rFonts w:ascii="Calibri" w:hAnsi="Calibri" w:cs="Calibri"/>
          <w:sz w:val="22"/>
          <w:szCs w:val="22"/>
        </w:rPr>
        <w:t xml:space="preserve"> and expertise in Data Analysis</w:t>
      </w:r>
      <w:r w:rsidRPr="00A94E08">
        <w:rPr>
          <w:rFonts w:ascii="Calibri" w:hAnsi="Calibri" w:cs="Calibri"/>
          <w:sz w:val="22"/>
          <w:szCs w:val="22"/>
        </w:rPr>
        <w:t xml:space="preserve"> for the development of research in the frame of the project “</w:t>
      </w:r>
      <w:r w:rsidR="00D07DC6" w:rsidRPr="00D07DC6">
        <w:rPr>
          <w:rFonts w:ascii="Calibri" w:hAnsi="Calibri" w:cs="Calibri"/>
          <w:sz w:val="22"/>
          <w:szCs w:val="22"/>
        </w:rPr>
        <w:t>Observatory of Sustainable Development Goals in Portuguese Companies</w:t>
      </w:r>
      <w:r w:rsidRPr="00A94E08">
        <w:rPr>
          <w:rFonts w:ascii="Calibri" w:hAnsi="Calibri" w:cs="Calibri"/>
          <w:sz w:val="22"/>
          <w:szCs w:val="22"/>
        </w:rPr>
        <w:t>”</w:t>
      </w:r>
      <w:r w:rsidR="0032148F">
        <w:rPr>
          <w:rFonts w:ascii="Calibri" w:hAnsi="Calibri" w:cs="Calibri"/>
          <w:sz w:val="22"/>
          <w:szCs w:val="22"/>
        </w:rPr>
        <w:t xml:space="preserve">, and </w:t>
      </w:r>
      <w:r w:rsidR="0032148F" w:rsidRPr="00A3381B">
        <w:rPr>
          <w:rFonts w:ascii="Calibri" w:hAnsi="Calibri" w:cs="Calibri"/>
          <w:sz w:val="22"/>
          <w:szCs w:val="22"/>
        </w:rPr>
        <w:t xml:space="preserve">in the scientific </w:t>
      </w:r>
      <w:r w:rsidR="0032148F" w:rsidRPr="00ED7296">
        <w:rPr>
          <w:rFonts w:ascii="Calibri" w:hAnsi="Calibri" w:cs="Calibri"/>
          <w:sz w:val="22"/>
          <w:szCs w:val="22"/>
        </w:rPr>
        <w:t>field of Sustainability for the development of research in the frame of the project “</w:t>
      </w:r>
      <w:proofErr w:type="spellStart"/>
      <w:r w:rsidR="0032148F" w:rsidRPr="00ED7296">
        <w:rPr>
          <w:rFonts w:ascii="Calibri" w:hAnsi="Calibri" w:cs="Calibri"/>
          <w:sz w:val="22"/>
          <w:szCs w:val="22"/>
        </w:rPr>
        <w:t>Pacto</w:t>
      </w:r>
      <w:proofErr w:type="spellEnd"/>
      <w:r w:rsidR="0032148F" w:rsidRPr="00ED7296">
        <w:rPr>
          <w:rFonts w:ascii="Calibri" w:hAnsi="Calibri" w:cs="Calibri"/>
          <w:sz w:val="22"/>
          <w:szCs w:val="22"/>
        </w:rPr>
        <w:t xml:space="preserve"> para a </w:t>
      </w:r>
      <w:proofErr w:type="spellStart"/>
      <w:r w:rsidR="0032148F" w:rsidRPr="00ED7296">
        <w:rPr>
          <w:rFonts w:ascii="Calibri" w:hAnsi="Calibri" w:cs="Calibri"/>
          <w:sz w:val="22"/>
          <w:szCs w:val="22"/>
        </w:rPr>
        <w:t>Gestão</w:t>
      </w:r>
      <w:proofErr w:type="spellEnd"/>
      <w:r w:rsidR="0032148F" w:rsidRPr="00ED7296">
        <w:rPr>
          <w:rFonts w:ascii="Calibri" w:hAnsi="Calibri" w:cs="Calibri"/>
          <w:sz w:val="22"/>
          <w:szCs w:val="22"/>
        </w:rPr>
        <w:t xml:space="preserve"> da </w:t>
      </w:r>
      <w:proofErr w:type="spellStart"/>
      <w:r w:rsidR="0032148F" w:rsidRPr="00ED7296">
        <w:rPr>
          <w:rFonts w:ascii="Calibri" w:hAnsi="Calibri" w:cs="Calibri"/>
          <w:sz w:val="22"/>
          <w:szCs w:val="22"/>
        </w:rPr>
        <w:t>Água</w:t>
      </w:r>
      <w:proofErr w:type="spellEnd"/>
      <w:r w:rsidR="0032148F" w:rsidRPr="00ED7296">
        <w:rPr>
          <w:rFonts w:ascii="Calibri" w:hAnsi="Calibri" w:cs="Calibri"/>
          <w:sz w:val="22"/>
          <w:szCs w:val="22"/>
        </w:rPr>
        <w:t xml:space="preserve"> </w:t>
      </w:r>
      <w:proofErr w:type="spellStart"/>
      <w:r w:rsidR="0032148F" w:rsidRPr="00ED7296">
        <w:rPr>
          <w:rFonts w:ascii="Calibri" w:hAnsi="Calibri" w:cs="Calibri"/>
          <w:sz w:val="22"/>
          <w:szCs w:val="22"/>
        </w:rPr>
        <w:t>em</w:t>
      </w:r>
      <w:proofErr w:type="spellEnd"/>
      <w:r w:rsidR="0032148F" w:rsidRPr="00ED7296">
        <w:rPr>
          <w:rFonts w:ascii="Calibri" w:hAnsi="Calibri" w:cs="Calibri"/>
          <w:sz w:val="22"/>
          <w:szCs w:val="22"/>
        </w:rPr>
        <w:t xml:space="preserve"> Portugal”</w:t>
      </w:r>
      <w:r w:rsidR="0032148F">
        <w:rPr>
          <w:rFonts w:ascii="Calibri" w:hAnsi="Calibri" w:cs="Calibri"/>
          <w:sz w:val="22"/>
          <w:szCs w:val="22"/>
        </w:rPr>
        <w:t>, both</w:t>
      </w:r>
      <w:r w:rsidR="0032148F" w:rsidRPr="00ED7296">
        <w:rPr>
          <w:rFonts w:ascii="Calibri" w:hAnsi="Calibri" w:cs="Calibri"/>
          <w:sz w:val="22"/>
          <w:szCs w:val="22"/>
        </w:rPr>
        <w:t xml:space="preserve"> under the Center for Responsible Business &amp; Leadership</w:t>
      </w:r>
      <w:r w:rsidR="0032148F">
        <w:rPr>
          <w:rFonts w:ascii="Calibri" w:hAnsi="Calibri" w:cs="Calibri"/>
          <w:sz w:val="22"/>
          <w:szCs w:val="22"/>
        </w:rPr>
        <w:t xml:space="preserve"> (CRB)</w:t>
      </w:r>
      <w:r w:rsidR="0032148F" w:rsidRPr="00ED7296">
        <w:rPr>
          <w:rFonts w:ascii="Calibri" w:hAnsi="Calibri" w:cs="Calibri"/>
          <w:sz w:val="22"/>
          <w:szCs w:val="22"/>
        </w:rPr>
        <w:t>, funded by this center.</w:t>
      </w:r>
    </w:p>
    <w:p w14:paraId="48ADF26F" w14:textId="77777777" w:rsidR="00B7409A" w:rsidRPr="00A94E08" w:rsidRDefault="00B7409A" w:rsidP="00B7409A">
      <w:pPr>
        <w:spacing w:after="120"/>
        <w:jc w:val="both"/>
        <w:rPr>
          <w:rFonts w:ascii="Calibri" w:hAnsi="Calibri" w:cs="Calibri"/>
          <w:sz w:val="22"/>
          <w:szCs w:val="22"/>
          <w:lang w:val="en-GB"/>
        </w:rPr>
      </w:pPr>
    </w:p>
    <w:p w14:paraId="543A64F7" w14:textId="3F4AC22C" w:rsidR="00B7409A" w:rsidRPr="00A94E08" w:rsidRDefault="00201EF0" w:rsidP="00B7409A">
      <w:pPr>
        <w:spacing w:after="120"/>
        <w:jc w:val="both"/>
        <w:rPr>
          <w:rFonts w:ascii="Calibri" w:hAnsi="Calibri" w:cs="Calibri"/>
          <w:b/>
          <w:bCs/>
          <w:sz w:val="22"/>
          <w:szCs w:val="22"/>
          <w:lang w:val="en-GB"/>
        </w:rPr>
      </w:pPr>
      <w:r w:rsidRPr="00A94E08">
        <w:rPr>
          <w:rFonts w:ascii="Calibri" w:hAnsi="Calibri" w:cs="Calibri"/>
          <w:b/>
          <w:bCs/>
          <w:sz w:val="22"/>
          <w:szCs w:val="22"/>
          <w:lang w:val="en-GB"/>
        </w:rPr>
        <w:t>ADMISSION REQUIREMENTS</w:t>
      </w:r>
    </w:p>
    <w:p w14:paraId="6596E2B1" w14:textId="00B357E9" w:rsidR="0030666F" w:rsidRPr="0030666F" w:rsidRDefault="0030666F" w:rsidP="0030666F">
      <w:pPr>
        <w:pStyle w:val="ListParagraph"/>
        <w:numPr>
          <w:ilvl w:val="0"/>
          <w:numId w:val="12"/>
        </w:numPr>
        <w:spacing w:after="120"/>
        <w:jc w:val="both"/>
        <w:rPr>
          <w:rFonts w:ascii="Calibri" w:hAnsi="Calibri" w:cs="Calibri"/>
          <w:sz w:val="22"/>
          <w:szCs w:val="22"/>
        </w:rPr>
      </w:pPr>
      <w:r w:rsidRPr="0030666F">
        <w:rPr>
          <w:rFonts w:ascii="Calibri" w:hAnsi="Calibri" w:cs="Calibri"/>
          <w:sz w:val="22"/>
          <w:szCs w:val="22"/>
        </w:rPr>
        <w:t xml:space="preserve">At the time of application, candidates must </w:t>
      </w:r>
      <w:r w:rsidR="001024F9">
        <w:rPr>
          <w:rFonts w:ascii="Calibri" w:hAnsi="Calibri" w:cs="Calibri"/>
          <w:sz w:val="22"/>
          <w:szCs w:val="22"/>
        </w:rPr>
        <w:t>hold</w:t>
      </w:r>
      <w:r w:rsidRPr="0030666F">
        <w:rPr>
          <w:rFonts w:ascii="Calibri" w:hAnsi="Calibri" w:cs="Calibri"/>
          <w:sz w:val="22"/>
          <w:szCs w:val="22"/>
        </w:rPr>
        <w:t xml:space="preserve"> a Master degree or an Undergraduate degree in the scientific field of Management</w:t>
      </w:r>
      <w:r w:rsidR="00921B09">
        <w:rPr>
          <w:rFonts w:ascii="Calibri" w:hAnsi="Calibri" w:cs="Calibri"/>
          <w:sz w:val="22"/>
          <w:szCs w:val="22"/>
        </w:rPr>
        <w:t>, Economics or Social Sciences</w:t>
      </w:r>
      <w:r w:rsidRPr="0030666F">
        <w:rPr>
          <w:rFonts w:ascii="Calibri" w:hAnsi="Calibri" w:cs="Calibri"/>
          <w:sz w:val="22"/>
          <w:szCs w:val="22"/>
        </w:rPr>
        <w:t xml:space="preserve">, </w:t>
      </w:r>
      <w:r w:rsidR="001024F9">
        <w:rPr>
          <w:rFonts w:ascii="Calibri" w:hAnsi="Calibri" w:cs="Calibri"/>
          <w:sz w:val="22"/>
          <w:szCs w:val="22"/>
        </w:rPr>
        <w:t xml:space="preserve">and be </w:t>
      </w:r>
      <w:r w:rsidRPr="0030666F">
        <w:rPr>
          <w:rFonts w:ascii="Calibri" w:hAnsi="Calibri" w:cs="Calibri"/>
          <w:sz w:val="22"/>
          <w:szCs w:val="22"/>
        </w:rPr>
        <w:t>enrolled or present proof of meeting the requirements to be enrolled in a doctoral program, a master degree program or a non-academic degree course integrated in the educational project of a higher education institution developed in association or cooperation with one or several R&amp;D units;</w:t>
      </w:r>
    </w:p>
    <w:p w14:paraId="68839C01" w14:textId="77777777" w:rsidR="0030666F" w:rsidRPr="0030666F" w:rsidRDefault="0030666F" w:rsidP="0030666F">
      <w:pPr>
        <w:pStyle w:val="ListParagraph"/>
        <w:numPr>
          <w:ilvl w:val="0"/>
          <w:numId w:val="12"/>
        </w:numPr>
        <w:spacing w:after="120"/>
        <w:jc w:val="both"/>
        <w:rPr>
          <w:rFonts w:ascii="Calibri" w:hAnsi="Calibri" w:cs="Calibri"/>
          <w:sz w:val="22"/>
          <w:szCs w:val="22"/>
        </w:rPr>
      </w:pPr>
      <w:r w:rsidRPr="0030666F">
        <w:rPr>
          <w:rFonts w:ascii="Calibri" w:hAnsi="Calibri" w:cs="Calibri"/>
          <w:sz w:val="22"/>
          <w:szCs w:val="22"/>
        </w:rPr>
        <w:t xml:space="preserve">In the case of candidates who are enrolled or who meet the conditions for the enrollment in a course that does not award an academic degree, only candidates who do not exceed, with the conclusion of the fellowship contract referred to in this notice, including the planned renewals, a cumulative period of two years in this type of fellowship, consecutive or interpolated, are </w:t>
      </w:r>
      <w:proofErr w:type="gramStart"/>
      <w:r w:rsidRPr="0030666F">
        <w:rPr>
          <w:rFonts w:ascii="Calibri" w:hAnsi="Calibri" w:cs="Calibri"/>
          <w:sz w:val="22"/>
          <w:szCs w:val="22"/>
        </w:rPr>
        <w:t>eligible;</w:t>
      </w:r>
      <w:proofErr w:type="gramEnd"/>
    </w:p>
    <w:p w14:paraId="3C0D16FF" w14:textId="77777777" w:rsidR="00507BA5" w:rsidRDefault="00921B09" w:rsidP="00B7409A">
      <w:pPr>
        <w:pStyle w:val="ListParagraph"/>
        <w:numPr>
          <w:ilvl w:val="0"/>
          <w:numId w:val="5"/>
        </w:numPr>
        <w:spacing w:after="120"/>
        <w:jc w:val="both"/>
        <w:rPr>
          <w:rFonts w:ascii="Calibri" w:hAnsi="Calibri" w:cs="Calibri"/>
          <w:sz w:val="22"/>
          <w:szCs w:val="22"/>
        </w:rPr>
      </w:pPr>
      <w:r w:rsidRPr="00507BA5">
        <w:rPr>
          <w:rFonts w:ascii="Calibri" w:hAnsi="Calibri" w:cs="Calibri"/>
          <w:sz w:val="22"/>
          <w:szCs w:val="22"/>
        </w:rPr>
        <w:t xml:space="preserve">Excellent </w:t>
      </w:r>
      <w:r w:rsidR="00507BA5" w:rsidRPr="00507BA5">
        <w:rPr>
          <w:rFonts w:ascii="Calibri" w:hAnsi="Calibri" w:cs="Calibri"/>
          <w:sz w:val="22"/>
          <w:szCs w:val="22"/>
        </w:rPr>
        <w:t>written and spoken proficiency in</w:t>
      </w:r>
      <w:r w:rsidRPr="00507BA5">
        <w:rPr>
          <w:rFonts w:ascii="Calibri" w:hAnsi="Calibri" w:cs="Calibri"/>
          <w:sz w:val="22"/>
          <w:szCs w:val="22"/>
        </w:rPr>
        <w:t xml:space="preserve"> Portuguese and En</w:t>
      </w:r>
      <w:r w:rsidR="00507BA5" w:rsidRPr="00507BA5">
        <w:rPr>
          <w:rFonts w:ascii="Calibri" w:hAnsi="Calibri" w:cs="Calibri"/>
          <w:sz w:val="22"/>
          <w:szCs w:val="22"/>
        </w:rPr>
        <w:t xml:space="preserve">glish </w:t>
      </w:r>
      <w:proofErr w:type="gramStart"/>
      <w:r w:rsidRPr="00507BA5">
        <w:rPr>
          <w:rFonts w:ascii="Calibri" w:hAnsi="Calibri" w:cs="Calibri"/>
          <w:sz w:val="22"/>
          <w:szCs w:val="22"/>
        </w:rPr>
        <w:t>language</w:t>
      </w:r>
      <w:r w:rsidR="00507BA5" w:rsidRPr="00507BA5">
        <w:rPr>
          <w:rFonts w:ascii="Calibri" w:hAnsi="Calibri" w:cs="Calibri"/>
          <w:sz w:val="22"/>
          <w:szCs w:val="22"/>
        </w:rPr>
        <w:t>s</w:t>
      </w:r>
      <w:r w:rsidR="00507BA5">
        <w:rPr>
          <w:rFonts w:ascii="Calibri" w:hAnsi="Calibri" w:cs="Calibri"/>
          <w:sz w:val="22"/>
          <w:szCs w:val="22"/>
        </w:rPr>
        <w:t>;</w:t>
      </w:r>
      <w:proofErr w:type="gramEnd"/>
    </w:p>
    <w:p w14:paraId="1FE4399B" w14:textId="22A89EAB" w:rsidR="00A17733" w:rsidRDefault="00A17733" w:rsidP="006F21C1">
      <w:pPr>
        <w:pStyle w:val="ListParagraph"/>
        <w:numPr>
          <w:ilvl w:val="0"/>
          <w:numId w:val="5"/>
        </w:numPr>
        <w:spacing w:after="120"/>
        <w:jc w:val="both"/>
        <w:rPr>
          <w:rFonts w:ascii="Calibri" w:eastAsia="Times New Roman" w:hAnsi="Calibri" w:cs="Calibri"/>
          <w:sz w:val="22"/>
          <w:szCs w:val="22"/>
          <w:lang w:eastAsia="pt-PT"/>
        </w:rPr>
      </w:pPr>
      <w:r w:rsidRPr="006F21C1">
        <w:rPr>
          <w:rFonts w:ascii="Calibri" w:eastAsia="Times New Roman" w:hAnsi="Calibri" w:cs="Calibri"/>
          <w:sz w:val="22"/>
          <w:szCs w:val="22"/>
          <w:lang w:eastAsia="pt-PT"/>
        </w:rPr>
        <w:t xml:space="preserve">Independent and highly </w:t>
      </w:r>
      <w:proofErr w:type="gramStart"/>
      <w:r w:rsidRPr="006F21C1">
        <w:rPr>
          <w:rFonts w:ascii="Calibri" w:eastAsia="Times New Roman" w:hAnsi="Calibri" w:cs="Calibri"/>
          <w:sz w:val="22"/>
          <w:szCs w:val="22"/>
          <w:lang w:eastAsia="pt-PT"/>
        </w:rPr>
        <w:t>motivated;</w:t>
      </w:r>
      <w:proofErr w:type="gramEnd"/>
    </w:p>
    <w:p w14:paraId="45A90F03" w14:textId="42E4C6B6" w:rsidR="0032148F" w:rsidRPr="0032148F" w:rsidRDefault="0032148F" w:rsidP="0032148F">
      <w:pPr>
        <w:pStyle w:val="ListParagraph"/>
        <w:numPr>
          <w:ilvl w:val="0"/>
          <w:numId w:val="5"/>
        </w:numPr>
        <w:spacing w:after="120"/>
        <w:jc w:val="both"/>
        <w:rPr>
          <w:rFonts w:ascii="Calibri" w:hAnsi="Calibri" w:cs="Calibri"/>
          <w:sz w:val="22"/>
          <w:szCs w:val="22"/>
        </w:rPr>
      </w:pPr>
      <w:r w:rsidRPr="00922F90">
        <w:rPr>
          <w:rFonts w:ascii="Calibri" w:hAnsi="Calibri" w:cs="Calibri"/>
          <w:sz w:val="22"/>
          <w:szCs w:val="22"/>
        </w:rPr>
        <w:t xml:space="preserve">Ability to work in an organized and autonomous </w:t>
      </w:r>
      <w:proofErr w:type="gramStart"/>
      <w:r w:rsidRPr="00922F90">
        <w:rPr>
          <w:rFonts w:ascii="Calibri" w:hAnsi="Calibri" w:cs="Calibri"/>
          <w:sz w:val="22"/>
          <w:szCs w:val="22"/>
        </w:rPr>
        <w:t>way</w:t>
      </w:r>
      <w:r>
        <w:rPr>
          <w:rFonts w:ascii="Calibri" w:hAnsi="Calibri" w:cs="Calibri"/>
          <w:sz w:val="22"/>
          <w:szCs w:val="22"/>
        </w:rPr>
        <w:t>;</w:t>
      </w:r>
      <w:proofErr w:type="gramEnd"/>
    </w:p>
    <w:p w14:paraId="5478064C" w14:textId="5A8131F1" w:rsidR="006D34A0" w:rsidRPr="006D34A0" w:rsidRDefault="006D2C1B" w:rsidP="006D34A0">
      <w:pPr>
        <w:pStyle w:val="ListParagraph"/>
        <w:numPr>
          <w:ilvl w:val="0"/>
          <w:numId w:val="5"/>
        </w:numPr>
        <w:spacing w:after="120"/>
        <w:jc w:val="both"/>
        <w:rPr>
          <w:rFonts w:ascii="Calibri" w:eastAsia="Times New Roman" w:hAnsi="Calibri" w:cs="Calibri"/>
          <w:sz w:val="22"/>
          <w:szCs w:val="22"/>
          <w:lang w:eastAsia="pt-PT"/>
        </w:rPr>
      </w:pPr>
      <w:r>
        <w:rPr>
          <w:rFonts w:ascii="Calibri" w:eastAsia="Times New Roman" w:hAnsi="Calibri" w:cs="Calibri"/>
          <w:sz w:val="22"/>
          <w:szCs w:val="22"/>
          <w:lang w:eastAsia="pt-PT"/>
        </w:rPr>
        <w:t>Data</w:t>
      </w:r>
      <w:r w:rsidR="006D34A0">
        <w:rPr>
          <w:rFonts w:ascii="Calibri" w:eastAsia="Times New Roman" w:hAnsi="Calibri" w:cs="Calibri"/>
          <w:sz w:val="22"/>
          <w:szCs w:val="22"/>
          <w:lang w:eastAsia="pt-PT"/>
        </w:rPr>
        <w:t xml:space="preserve"> a</w:t>
      </w:r>
      <w:r w:rsidR="00A17733" w:rsidRPr="006F21C1">
        <w:rPr>
          <w:rFonts w:ascii="Calibri" w:eastAsia="Times New Roman" w:hAnsi="Calibri" w:cs="Calibri"/>
          <w:sz w:val="22"/>
          <w:szCs w:val="22"/>
          <w:lang w:eastAsia="pt-PT"/>
        </w:rPr>
        <w:t>nalysis</w:t>
      </w:r>
      <w:r w:rsidR="00E615C2">
        <w:rPr>
          <w:rFonts w:ascii="Calibri" w:eastAsia="Times New Roman" w:hAnsi="Calibri" w:cs="Calibri"/>
          <w:sz w:val="22"/>
          <w:szCs w:val="22"/>
          <w:lang w:eastAsia="pt-PT"/>
        </w:rPr>
        <w:t xml:space="preserve"> (SPSS preferred)</w:t>
      </w:r>
      <w:r w:rsidR="00A17733" w:rsidRPr="006F21C1">
        <w:rPr>
          <w:rFonts w:ascii="Calibri" w:eastAsia="Times New Roman" w:hAnsi="Calibri" w:cs="Calibri"/>
          <w:sz w:val="22"/>
          <w:szCs w:val="22"/>
          <w:lang w:eastAsia="pt-PT"/>
        </w:rPr>
        <w:t xml:space="preserve"> and critical analysis </w:t>
      </w:r>
      <w:proofErr w:type="gramStart"/>
      <w:r w:rsidR="00A17733" w:rsidRPr="006F21C1">
        <w:rPr>
          <w:rFonts w:ascii="Calibri" w:eastAsia="Times New Roman" w:hAnsi="Calibri" w:cs="Calibri"/>
          <w:sz w:val="22"/>
          <w:szCs w:val="22"/>
          <w:lang w:eastAsia="pt-PT"/>
        </w:rPr>
        <w:t>skills;</w:t>
      </w:r>
      <w:proofErr w:type="gramEnd"/>
    </w:p>
    <w:p w14:paraId="5BB18A6E" w14:textId="77F3C05A" w:rsidR="00A17733" w:rsidRPr="006D34A0" w:rsidRDefault="00A17733" w:rsidP="006D34A0">
      <w:pPr>
        <w:pStyle w:val="ListParagraph"/>
        <w:numPr>
          <w:ilvl w:val="0"/>
          <w:numId w:val="5"/>
        </w:numPr>
        <w:spacing w:after="120"/>
        <w:jc w:val="both"/>
        <w:rPr>
          <w:rFonts w:ascii="Calibri" w:eastAsia="Times New Roman" w:hAnsi="Calibri" w:cs="Calibri"/>
          <w:sz w:val="22"/>
          <w:szCs w:val="22"/>
          <w:lang w:eastAsia="pt-PT"/>
        </w:rPr>
      </w:pPr>
      <w:r w:rsidRPr="006D34A0">
        <w:rPr>
          <w:rFonts w:ascii="Calibri" w:eastAsia="Times New Roman" w:hAnsi="Calibri" w:cs="Calibri"/>
          <w:sz w:val="22"/>
          <w:szCs w:val="22"/>
          <w:lang w:eastAsia="pt-PT"/>
        </w:rPr>
        <w:t xml:space="preserve">Proactive </w:t>
      </w:r>
      <w:proofErr w:type="gramStart"/>
      <w:r w:rsidRPr="006D34A0">
        <w:rPr>
          <w:rFonts w:ascii="Calibri" w:eastAsia="Times New Roman" w:hAnsi="Calibri" w:cs="Calibri"/>
          <w:sz w:val="22"/>
          <w:szCs w:val="22"/>
          <w:lang w:eastAsia="pt-PT"/>
        </w:rPr>
        <w:t>attitude;</w:t>
      </w:r>
      <w:proofErr w:type="gramEnd"/>
    </w:p>
    <w:p w14:paraId="45189579" w14:textId="7F2C9A46" w:rsidR="00A17733" w:rsidRPr="006D34A0" w:rsidRDefault="00A17733" w:rsidP="006D34A0">
      <w:pPr>
        <w:pStyle w:val="ListParagraph"/>
        <w:numPr>
          <w:ilvl w:val="0"/>
          <w:numId w:val="5"/>
        </w:numPr>
        <w:spacing w:after="120"/>
        <w:jc w:val="both"/>
        <w:rPr>
          <w:rFonts w:ascii="Calibri" w:eastAsia="Times New Roman" w:hAnsi="Calibri" w:cs="Calibri"/>
          <w:sz w:val="22"/>
          <w:szCs w:val="22"/>
          <w:lang w:eastAsia="pt-PT"/>
        </w:rPr>
      </w:pPr>
      <w:r w:rsidRPr="006D34A0">
        <w:rPr>
          <w:rFonts w:ascii="Calibri" w:eastAsia="Times New Roman" w:hAnsi="Calibri" w:cs="Calibri"/>
          <w:sz w:val="22"/>
          <w:szCs w:val="22"/>
          <w:lang w:eastAsia="pt-PT"/>
        </w:rPr>
        <w:t xml:space="preserve">Good </w:t>
      </w:r>
      <w:proofErr w:type="gramStart"/>
      <w:r w:rsidRPr="006D34A0">
        <w:rPr>
          <w:rFonts w:ascii="Calibri" w:eastAsia="Times New Roman" w:hAnsi="Calibri" w:cs="Calibri"/>
          <w:sz w:val="22"/>
          <w:szCs w:val="22"/>
          <w:lang w:eastAsia="pt-PT"/>
        </w:rPr>
        <w:t>communicat</w:t>
      </w:r>
      <w:r w:rsidR="000C5100">
        <w:rPr>
          <w:rFonts w:ascii="Calibri" w:eastAsia="Times New Roman" w:hAnsi="Calibri" w:cs="Calibri"/>
          <w:sz w:val="22"/>
          <w:szCs w:val="22"/>
          <w:lang w:eastAsia="pt-PT"/>
        </w:rPr>
        <w:t>or</w:t>
      </w:r>
      <w:r w:rsidRPr="006D34A0">
        <w:rPr>
          <w:rFonts w:ascii="Calibri" w:eastAsia="Times New Roman" w:hAnsi="Calibri" w:cs="Calibri"/>
          <w:sz w:val="22"/>
          <w:szCs w:val="22"/>
          <w:lang w:eastAsia="pt-PT"/>
        </w:rPr>
        <w:t>;</w:t>
      </w:r>
      <w:proofErr w:type="gramEnd"/>
    </w:p>
    <w:p w14:paraId="1ADC5F94" w14:textId="61DFCFC8" w:rsidR="00B7409A" w:rsidRPr="0032148F" w:rsidRDefault="008D082B" w:rsidP="008F1F67">
      <w:pPr>
        <w:pStyle w:val="ListParagraph"/>
        <w:numPr>
          <w:ilvl w:val="0"/>
          <w:numId w:val="5"/>
        </w:numPr>
        <w:spacing w:after="120"/>
        <w:jc w:val="both"/>
        <w:rPr>
          <w:rFonts w:ascii="Calibri" w:hAnsi="Calibri" w:cs="Calibri"/>
          <w:b/>
          <w:bCs/>
          <w:sz w:val="22"/>
          <w:szCs w:val="22"/>
        </w:rPr>
      </w:pPr>
      <w:r w:rsidRPr="008D082B">
        <w:rPr>
          <w:rFonts w:ascii="Calibri" w:eastAsia="Times New Roman" w:hAnsi="Calibri" w:cs="Calibri"/>
          <w:sz w:val="22"/>
          <w:szCs w:val="22"/>
          <w:lang w:eastAsia="pt-PT"/>
        </w:rPr>
        <w:t>Spirit of mutual help and teamwork</w:t>
      </w:r>
      <w:r w:rsidR="00E8770F">
        <w:rPr>
          <w:rFonts w:ascii="Calibri" w:eastAsia="Times New Roman" w:hAnsi="Calibri" w:cs="Calibri"/>
          <w:sz w:val="22"/>
          <w:szCs w:val="22"/>
          <w:lang w:eastAsia="pt-PT"/>
        </w:rPr>
        <w:t>.</w:t>
      </w:r>
    </w:p>
    <w:p w14:paraId="0B8D546A" w14:textId="77777777" w:rsidR="0032148F" w:rsidRDefault="0032148F" w:rsidP="0032148F">
      <w:pPr>
        <w:pStyle w:val="ListParagraph"/>
        <w:spacing w:after="120"/>
        <w:jc w:val="both"/>
        <w:rPr>
          <w:rFonts w:ascii="Calibri" w:hAnsi="Calibri" w:cs="Calibri"/>
          <w:sz w:val="22"/>
          <w:szCs w:val="22"/>
        </w:rPr>
      </w:pPr>
    </w:p>
    <w:p w14:paraId="629972DA" w14:textId="614ABEFA" w:rsidR="0032148F" w:rsidRPr="00922F90" w:rsidRDefault="0032148F" w:rsidP="0032148F">
      <w:pPr>
        <w:pStyle w:val="ListParagraph"/>
        <w:spacing w:after="120"/>
        <w:jc w:val="both"/>
        <w:rPr>
          <w:rFonts w:ascii="Calibri" w:hAnsi="Calibri" w:cs="Calibri"/>
          <w:sz w:val="22"/>
          <w:szCs w:val="22"/>
        </w:rPr>
      </w:pPr>
      <w:r w:rsidRPr="00922F90">
        <w:rPr>
          <w:rFonts w:ascii="Calibri" w:hAnsi="Calibri" w:cs="Calibri"/>
          <w:sz w:val="22"/>
          <w:szCs w:val="22"/>
        </w:rPr>
        <w:t>Research interest and research experience in the field of Sustainability will be valued.</w:t>
      </w:r>
    </w:p>
    <w:p w14:paraId="656CDBC6" w14:textId="77777777" w:rsidR="00E8770F" w:rsidRDefault="00E8770F" w:rsidP="00B7409A">
      <w:pPr>
        <w:spacing w:after="120"/>
        <w:jc w:val="both"/>
        <w:rPr>
          <w:rFonts w:ascii="Calibri" w:hAnsi="Calibri" w:cs="Calibri"/>
          <w:b/>
          <w:bCs/>
          <w:sz w:val="22"/>
          <w:szCs w:val="22"/>
        </w:rPr>
      </w:pPr>
    </w:p>
    <w:p w14:paraId="7D95763E" w14:textId="77777777" w:rsidR="00EA297E" w:rsidRDefault="00EA297E" w:rsidP="00B7409A">
      <w:pPr>
        <w:spacing w:after="120"/>
        <w:jc w:val="both"/>
        <w:rPr>
          <w:rFonts w:ascii="Calibri" w:hAnsi="Calibri" w:cs="Calibri"/>
          <w:b/>
          <w:bCs/>
          <w:sz w:val="22"/>
          <w:szCs w:val="22"/>
        </w:rPr>
      </w:pPr>
    </w:p>
    <w:p w14:paraId="3CE082E3" w14:textId="77777777" w:rsidR="00EA297E" w:rsidRDefault="00EA297E" w:rsidP="00B7409A">
      <w:pPr>
        <w:spacing w:after="120"/>
        <w:jc w:val="both"/>
        <w:rPr>
          <w:rFonts w:ascii="Calibri" w:hAnsi="Calibri" w:cs="Calibri"/>
          <w:b/>
          <w:bCs/>
          <w:sz w:val="22"/>
          <w:szCs w:val="22"/>
        </w:rPr>
      </w:pPr>
    </w:p>
    <w:p w14:paraId="7B02921E" w14:textId="77777777" w:rsidR="00EA297E" w:rsidRDefault="00EA297E" w:rsidP="00B7409A">
      <w:pPr>
        <w:spacing w:after="120"/>
        <w:jc w:val="both"/>
        <w:rPr>
          <w:rFonts w:ascii="Calibri" w:hAnsi="Calibri" w:cs="Calibri"/>
          <w:b/>
          <w:bCs/>
          <w:sz w:val="22"/>
          <w:szCs w:val="22"/>
        </w:rPr>
      </w:pPr>
    </w:p>
    <w:p w14:paraId="6ED5C1A4" w14:textId="77777777" w:rsidR="00EA297E" w:rsidRDefault="00EA297E" w:rsidP="00B7409A">
      <w:pPr>
        <w:spacing w:after="120"/>
        <w:jc w:val="both"/>
        <w:rPr>
          <w:rFonts w:ascii="Calibri" w:hAnsi="Calibri" w:cs="Calibri"/>
          <w:b/>
          <w:bCs/>
          <w:sz w:val="22"/>
          <w:szCs w:val="22"/>
        </w:rPr>
      </w:pPr>
    </w:p>
    <w:p w14:paraId="5C7C8270" w14:textId="77777777" w:rsidR="00EA297E" w:rsidRDefault="00EA297E" w:rsidP="00B7409A">
      <w:pPr>
        <w:spacing w:after="120"/>
        <w:jc w:val="both"/>
        <w:rPr>
          <w:rFonts w:ascii="Calibri" w:hAnsi="Calibri" w:cs="Calibri"/>
          <w:b/>
          <w:bCs/>
          <w:sz w:val="22"/>
          <w:szCs w:val="22"/>
        </w:rPr>
      </w:pPr>
    </w:p>
    <w:p w14:paraId="134B7FF8" w14:textId="197299A1" w:rsidR="00B7409A" w:rsidRPr="00A3381B" w:rsidRDefault="00201EF0" w:rsidP="00B7409A">
      <w:pPr>
        <w:spacing w:after="120"/>
        <w:jc w:val="both"/>
        <w:rPr>
          <w:rFonts w:ascii="Calibri" w:hAnsi="Calibri" w:cs="Calibri"/>
          <w:b/>
          <w:bCs/>
          <w:sz w:val="22"/>
          <w:szCs w:val="22"/>
        </w:rPr>
      </w:pPr>
      <w:r w:rsidRPr="00A3381B">
        <w:rPr>
          <w:rFonts w:ascii="Calibri" w:hAnsi="Calibri" w:cs="Calibri"/>
          <w:b/>
          <w:bCs/>
          <w:sz w:val="22"/>
          <w:szCs w:val="22"/>
        </w:rPr>
        <w:lastRenderedPageBreak/>
        <w:t>WORK PLAN AND GOALS</w:t>
      </w:r>
      <w:r w:rsidR="00EA297E">
        <w:rPr>
          <w:rFonts w:ascii="Calibri" w:hAnsi="Calibri" w:cs="Calibri"/>
          <w:b/>
          <w:bCs/>
          <w:sz w:val="22"/>
          <w:szCs w:val="22"/>
        </w:rPr>
        <w:t xml:space="preserve"> FOR THE OBSERVATORY</w:t>
      </w:r>
    </w:p>
    <w:p w14:paraId="1D6F6E5A" w14:textId="54DCC3F1" w:rsidR="005A3EC3" w:rsidRPr="00686F79" w:rsidRDefault="005A3EC3" w:rsidP="005A3EC3">
      <w:pPr>
        <w:spacing w:after="120"/>
        <w:jc w:val="both"/>
        <w:rPr>
          <w:rFonts w:ascii="Calibri" w:hAnsi="Calibri" w:cs="Calibri"/>
          <w:sz w:val="22"/>
          <w:szCs w:val="22"/>
        </w:rPr>
      </w:pPr>
      <w:r w:rsidRPr="00686F79">
        <w:rPr>
          <w:rFonts w:ascii="Calibri" w:hAnsi="Calibri" w:cs="Calibri"/>
          <w:sz w:val="22"/>
          <w:szCs w:val="22"/>
        </w:rPr>
        <w:t>The “</w:t>
      </w:r>
      <w:r w:rsidR="004A0FD4">
        <w:rPr>
          <w:rFonts w:ascii="Calibri" w:hAnsi="Calibri" w:cs="Calibri"/>
          <w:sz w:val="22"/>
          <w:szCs w:val="22"/>
        </w:rPr>
        <w:t>Observatory of SDGs</w:t>
      </w:r>
      <w:r w:rsidRPr="00686F79">
        <w:rPr>
          <w:rFonts w:ascii="Calibri" w:hAnsi="Calibri" w:cs="Calibri"/>
          <w:sz w:val="22"/>
          <w:szCs w:val="22"/>
        </w:rPr>
        <w:t xml:space="preserve"> in Portuguese Companies</w:t>
      </w:r>
      <w:r w:rsidR="00550B09" w:rsidRPr="00686F79">
        <w:rPr>
          <w:rFonts w:ascii="Calibri" w:hAnsi="Calibri" w:cs="Calibri"/>
          <w:sz w:val="22"/>
          <w:szCs w:val="22"/>
        </w:rPr>
        <w:t>”</w:t>
      </w:r>
      <w:r w:rsidR="004A0FD4">
        <w:rPr>
          <w:rFonts w:ascii="Calibri" w:hAnsi="Calibri" w:cs="Calibri"/>
          <w:sz w:val="22"/>
          <w:szCs w:val="22"/>
        </w:rPr>
        <w:t xml:space="preserve"> evaluates and assess</w:t>
      </w:r>
      <w:r w:rsidRPr="00686F79">
        <w:rPr>
          <w:rFonts w:ascii="Calibri" w:hAnsi="Calibri" w:cs="Calibri"/>
          <w:sz w:val="22"/>
          <w:szCs w:val="22"/>
        </w:rPr>
        <w:t xml:space="preserve"> the implementation of the United Nations 2030 Agenda by monitoring a representative group of large, </w:t>
      </w:r>
      <w:proofErr w:type="gramStart"/>
      <w:r w:rsidRPr="00686F79">
        <w:rPr>
          <w:rFonts w:ascii="Calibri" w:hAnsi="Calibri" w:cs="Calibri"/>
          <w:sz w:val="22"/>
          <w:szCs w:val="22"/>
        </w:rPr>
        <w:t>small</w:t>
      </w:r>
      <w:proofErr w:type="gramEnd"/>
      <w:r w:rsidRPr="00686F79">
        <w:rPr>
          <w:rFonts w:ascii="Calibri" w:hAnsi="Calibri" w:cs="Calibri"/>
          <w:sz w:val="22"/>
          <w:szCs w:val="22"/>
        </w:rPr>
        <w:t xml:space="preserve"> and medium-sized companies </w:t>
      </w:r>
      <w:r w:rsidR="004A0FD4">
        <w:rPr>
          <w:rFonts w:ascii="Calibri" w:hAnsi="Calibri" w:cs="Calibri"/>
          <w:sz w:val="22"/>
          <w:szCs w:val="22"/>
        </w:rPr>
        <w:t xml:space="preserve">to </w:t>
      </w:r>
      <w:r w:rsidRPr="00686F79">
        <w:rPr>
          <w:rFonts w:ascii="Calibri" w:hAnsi="Calibri" w:cs="Calibri"/>
          <w:sz w:val="22"/>
          <w:szCs w:val="22"/>
        </w:rPr>
        <w:t xml:space="preserve">understand their context and the challenges they face. Its output is an Annual Report, based on longitudinal data analysis, with a solid and constant theoretical background of analysis. The study </w:t>
      </w:r>
      <w:r w:rsidR="0086669D" w:rsidRPr="00686F79">
        <w:rPr>
          <w:rFonts w:ascii="Calibri" w:hAnsi="Calibri" w:cs="Calibri"/>
          <w:sz w:val="22"/>
          <w:szCs w:val="22"/>
        </w:rPr>
        <w:t>assumes</w:t>
      </w:r>
      <w:r w:rsidRPr="00686F79">
        <w:rPr>
          <w:rFonts w:ascii="Calibri" w:hAnsi="Calibri" w:cs="Calibri"/>
          <w:sz w:val="22"/>
          <w:szCs w:val="22"/>
        </w:rPr>
        <w:t xml:space="preserve"> a consistent follow-up over the years that will </w:t>
      </w:r>
      <w:r w:rsidR="0086669D" w:rsidRPr="00686F79">
        <w:rPr>
          <w:rFonts w:ascii="Calibri" w:hAnsi="Calibri" w:cs="Calibri"/>
          <w:sz w:val="22"/>
          <w:szCs w:val="22"/>
        </w:rPr>
        <w:t>allow</w:t>
      </w:r>
      <w:r w:rsidRPr="00686F79">
        <w:rPr>
          <w:rFonts w:ascii="Calibri" w:hAnsi="Calibri" w:cs="Calibri"/>
          <w:sz w:val="22"/>
          <w:szCs w:val="22"/>
        </w:rPr>
        <w:t xml:space="preserve"> </w:t>
      </w:r>
      <w:r w:rsidR="004A0FD4">
        <w:rPr>
          <w:rFonts w:ascii="Calibri" w:hAnsi="Calibri" w:cs="Calibri"/>
          <w:sz w:val="22"/>
          <w:szCs w:val="22"/>
        </w:rPr>
        <w:t>the assessment</w:t>
      </w:r>
      <w:r w:rsidRPr="00686F79">
        <w:rPr>
          <w:rFonts w:ascii="Calibri" w:hAnsi="Calibri" w:cs="Calibri"/>
          <w:sz w:val="22"/>
          <w:szCs w:val="22"/>
        </w:rPr>
        <w:t xml:space="preserve"> </w:t>
      </w:r>
      <w:r w:rsidR="004A0FD4">
        <w:rPr>
          <w:rFonts w:ascii="Calibri" w:hAnsi="Calibri" w:cs="Calibri"/>
          <w:sz w:val="22"/>
          <w:szCs w:val="22"/>
        </w:rPr>
        <w:t xml:space="preserve">of </w:t>
      </w:r>
      <w:r w:rsidRPr="00686F79">
        <w:rPr>
          <w:rFonts w:ascii="Calibri" w:hAnsi="Calibri" w:cs="Calibri"/>
          <w:sz w:val="22"/>
          <w:szCs w:val="22"/>
        </w:rPr>
        <w:t xml:space="preserve">how Portuguese companies are evolving in </w:t>
      </w:r>
      <w:r w:rsidR="001D5C5C" w:rsidRPr="00686F79">
        <w:rPr>
          <w:rFonts w:ascii="Calibri" w:hAnsi="Calibri" w:cs="Calibri"/>
          <w:sz w:val="22"/>
          <w:szCs w:val="22"/>
        </w:rPr>
        <w:t>the adoption of</w:t>
      </w:r>
      <w:r w:rsidRPr="00686F79">
        <w:rPr>
          <w:rFonts w:ascii="Calibri" w:hAnsi="Calibri" w:cs="Calibri"/>
          <w:sz w:val="22"/>
          <w:szCs w:val="22"/>
        </w:rPr>
        <w:t xml:space="preserve"> the SDG agenda.</w:t>
      </w:r>
    </w:p>
    <w:p w14:paraId="56E93E12" w14:textId="745B2518" w:rsidR="005A3EC3" w:rsidRPr="00686F79" w:rsidRDefault="005A3EC3" w:rsidP="005A3EC3">
      <w:pPr>
        <w:spacing w:after="120"/>
        <w:jc w:val="both"/>
        <w:rPr>
          <w:rFonts w:ascii="Calibri" w:hAnsi="Calibri" w:cs="Calibri"/>
          <w:sz w:val="22"/>
          <w:szCs w:val="22"/>
        </w:rPr>
      </w:pPr>
      <w:r w:rsidRPr="00686F79">
        <w:rPr>
          <w:rFonts w:ascii="Calibri" w:hAnsi="Calibri" w:cs="Calibri"/>
          <w:sz w:val="22"/>
          <w:szCs w:val="22"/>
        </w:rPr>
        <w:t xml:space="preserve">The </w:t>
      </w:r>
      <w:r w:rsidR="00BE3045" w:rsidRPr="00686F79">
        <w:rPr>
          <w:rFonts w:ascii="Calibri" w:hAnsi="Calibri" w:cs="Calibri"/>
          <w:sz w:val="22"/>
          <w:szCs w:val="22"/>
        </w:rPr>
        <w:t>research fellow</w:t>
      </w:r>
      <w:r w:rsidRPr="00686F79">
        <w:rPr>
          <w:rFonts w:ascii="Calibri" w:hAnsi="Calibri" w:cs="Calibri"/>
          <w:sz w:val="22"/>
          <w:szCs w:val="22"/>
        </w:rPr>
        <w:t xml:space="preserve"> will be part of the CRB team responsible for the </w:t>
      </w:r>
      <w:r w:rsidR="004A0FD4">
        <w:rPr>
          <w:rFonts w:ascii="Calibri" w:hAnsi="Calibri" w:cs="Calibri"/>
          <w:sz w:val="22"/>
          <w:szCs w:val="22"/>
        </w:rPr>
        <w:t>elaboration a</w:t>
      </w:r>
      <w:r w:rsidRPr="00686F79">
        <w:rPr>
          <w:rFonts w:ascii="Calibri" w:hAnsi="Calibri" w:cs="Calibri"/>
          <w:sz w:val="22"/>
          <w:szCs w:val="22"/>
        </w:rPr>
        <w:t xml:space="preserve">nd execution of the </w:t>
      </w:r>
      <w:r w:rsidR="004A0FD4" w:rsidRPr="00686F79">
        <w:rPr>
          <w:rFonts w:ascii="Calibri" w:hAnsi="Calibri" w:cs="Calibri"/>
          <w:sz w:val="22"/>
          <w:szCs w:val="22"/>
        </w:rPr>
        <w:t>“</w:t>
      </w:r>
      <w:r w:rsidR="004A0FD4">
        <w:rPr>
          <w:rFonts w:ascii="Calibri" w:hAnsi="Calibri" w:cs="Calibri"/>
          <w:sz w:val="22"/>
          <w:szCs w:val="22"/>
        </w:rPr>
        <w:t>Observatory of SDGs</w:t>
      </w:r>
      <w:r w:rsidR="004A0FD4" w:rsidRPr="00686F79">
        <w:rPr>
          <w:rFonts w:ascii="Calibri" w:hAnsi="Calibri" w:cs="Calibri"/>
          <w:sz w:val="22"/>
          <w:szCs w:val="22"/>
        </w:rPr>
        <w:t xml:space="preserve"> in Portuguese Companies”</w:t>
      </w:r>
      <w:r w:rsidRPr="00686F79">
        <w:rPr>
          <w:rFonts w:ascii="Calibri" w:hAnsi="Calibri" w:cs="Calibri"/>
          <w:sz w:val="22"/>
          <w:szCs w:val="22"/>
        </w:rPr>
        <w:t xml:space="preserve">, developing research, analysis, reporting, public </w:t>
      </w:r>
      <w:proofErr w:type="gramStart"/>
      <w:r w:rsidRPr="00686F79">
        <w:rPr>
          <w:rFonts w:ascii="Calibri" w:hAnsi="Calibri" w:cs="Calibri"/>
          <w:sz w:val="22"/>
          <w:szCs w:val="22"/>
        </w:rPr>
        <w:t>relations</w:t>
      </w:r>
      <w:proofErr w:type="gramEnd"/>
      <w:r w:rsidRPr="00686F79">
        <w:rPr>
          <w:rFonts w:ascii="Calibri" w:hAnsi="Calibri" w:cs="Calibri"/>
          <w:sz w:val="22"/>
          <w:szCs w:val="22"/>
        </w:rPr>
        <w:t xml:space="preserve"> and other activities to support the study.</w:t>
      </w:r>
      <w:r w:rsidR="00352276">
        <w:rPr>
          <w:rFonts w:ascii="Calibri" w:hAnsi="Calibri" w:cs="Calibri"/>
          <w:sz w:val="22"/>
          <w:szCs w:val="22"/>
        </w:rPr>
        <w:t xml:space="preserve"> This is </w:t>
      </w:r>
      <w:proofErr w:type="gramStart"/>
      <w:r w:rsidR="00352276">
        <w:rPr>
          <w:rFonts w:ascii="Calibri" w:hAnsi="Calibri" w:cs="Calibri"/>
          <w:sz w:val="22"/>
          <w:szCs w:val="22"/>
        </w:rPr>
        <w:t>an</w:t>
      </w:r>
      <w:proofErr w:type="gramEnd"/>
      <w:r w:rsidR="00352276">
        <w:rPr>
          <w:rFonts w:ascii="Calibri" w:hAnsi="Calibri" w:cs="Calibri"/>
          <w:sz w:val="22"/>
          <w:szCs w:val="22"/>
        </w:rPr>
        <w:t xml:space="preserve"> highly dynamic function demanding high levels of motivations and resilience, but also team work skills. </w:t>
      </w:r>
    </w:p>
    <w:p w14:paraId="5C06A976" w14:textId="77777777" w:rsidR="0006209E" w:rsidRDefault="0006209E" w:rsidP="005A3EC3">
      <w:pPr>
        <w:spacing w:after="120"/>
        <w:jc w:val="both"/>
        <w:rPr>
          <w:rFonts w:ascii="Calibri" w:hAnsi="Calibri" w:cs="Calibri"/>
          <w:sz w:val="22"/>
          <w:szCs w:val="22"/>
        </w:rPr>
      </w:pPr>
    </w:p>
    <w:p w14:paraId="4CFF2E67" w14:textId="4294A83B" w:rsidR="005A3EC3" w:rsidRPr="005A3EC3" w:rsidRDefault="00BE3045" w:rsidP="005A3EC3">
      <w:pPr>
        <w:spacing w:after="120"/>
        <w:jc w:val="both"/>
        <w:rPr>
          <w:rFonts w:ascii="Calibri" w:hAnsi="Calibri" w:cs="Calibri"/>
          <w:sz w:val="22"/>
          <w:szCs w:val="22"/>
        </w:rPr>
      </w:pPr>
      <w:r>
        <w:rPr>
          <w:rFonts w:ascii="Calibri" w:hAnsi="Calibri" w:cs="Calibri"/>
          <w:sz w:val="22"/>
          <w:szCs w:val="22"/>
        </w:rPr>
        <w:t>Main</w:t>
      </w:r>
      <w:r w:rsidR="005A3EC3" w:rsidRPr="005A3EC3">
        <w:rPr>
          <w:rFonts w:ascii="Calibri" w:hAnsi="Calibri" w:cs="Calibri"/>
          <w:sz w:val="22"/>
          <w:szCs w:val="22"/>
        </w:rPr>
        <w:t xml:space="preserve"> </w:t>
      </w:r>
      <w:r w:rsidR="00B61F72">
        <w:rPr>
          <w:rFonts w:ascii="Calibri" w:hAnsi="Calibri" w:cs="Calibri"/>
          <w:sz w:val="22"/>
          <w:szCs w:val="22"/>
        </w:rPr>
        <w:t>tasks</w:t>
      </w:r>
      <w:r w:rsidR="005A3EC3" w:rsidRPr="005A3EC3">
        <w:rPr>
          <w:rFonts w:ascii="Calibri" w:hAnsi="Calibri" w:cs="Calibri"/>
          <w:sz w:val="22"/>
          <w:szCs w:val="22"/>
        </w:rPr>
        <w:t xml:space="preserve"> include:</w:t>
      </w:r>
    </w:p>
    <w:p w14:paraId="50E94B24" w14:textId="36551656" w:rsidR="005A3EC3" w:rsidRPr="00211C0E" w:rsidRDefault="00D86BB3" w:rsidP="00211C0E">
      <w:pPr>
        <w:pStyle w:val="ListParagraph"/>
        <w:numPr>
          <w:ilvl w:val="0"/>
          <w:numId w:val="17"/>
        </w:numPr>
        <w:spacing w:after="120"/>
        <w:jc w:val="both"/>
        <w:rPr>
          <w:rFonts w:ascii="Calibri" w:hAnsi="Calibri" w:cs="Calibri"/>
          <w:sz w:val="22"/>
          <w:szCs w:val="22"/>
        </w:rPr>
      </w:pPr>
      <w:r w:rsidRPr="00211C0E">
        <w:rPr>
          <w:rFonts w:ascii="Calibri" w:hAnsi="Calibri" w:cs="Calibri"/>
          <w:sz w:val="22"/>
          <w:szCs w:val="22"/>
        </w:rPr>
        <w:t xml:space="preserve">Primary and secondary data collection and </w:t>
      </w:r>
      <w:proofErr w:type="gramStart"/>
      <w:r w:rsidRPr="00211C0E">
        <w:rPr>
          <w:rFonts w:ascii="Calibri" w:hAnsi="Calibri" w:cs="Calibri"/>
          <w:sz w:val="22"/>
          <w:szCs w:val="22"/>
        </w:rPr>
        <w:t>analysis</w:t>
      </w:r>
      <w:r w:rsidR="005A3EC3" w:rsidRPr="00211C0E">
        <w:rPr>
          <w:rFonts w:ascii="Calibri" w:hAnsi="Calibri" w:cs="Calibri"/>
          <w:sz w:val="22"/>
          <w:szCs w:val="22"/>
        </w:rPr>
        <w:t>;</w:t>
      </w:r>
      <w:proofErr w:type="gramEnd"/>
    </w:p>
    <w:p w14:paraId="20F48B68" w14:textId="67AB1203" w:rsidR="005A3EC3" w:rsidRDefault="005A3EC3" w:rsidP="00211C0E">
      <w:pPr>
        <w:pStyle w:val="ListParagraph"/>
        <w:numPr>
          <w:ilvl w:val="0"/>
          <w:numId w:val="17"/>
        </w:numPr>
        <w:spacing w:after="120"/>
        <w:jc w:val="both"/>
        <w:rPr>
          <w:rFonts w:ascii="Calibri" w:hAnsi="Calibri" w:cs="Calibri"/>
          <w:sz w:val="22"/>
          <w:szCs w:val="22"/>
        </w:rPr>
      </w:pPr>
      <w:r w:rsidRPr="00211C0E">
        <w:rPr>
          <w:rFonts w:ascii="Calibri" w:hAnsi="Calibri" w:cs="Calibri"/>
          <w:sz w:val="22"/>
          <w:szCs w:val="22"/>
        </w:rPr>
        <w:t xml:space="preserve">Preparation and presentation of </w:t>
      </w:r>
      <w:proofErr w:type="gramStart"/>
      <w:r w:rsidRPr="00211C0E">
        <w:rPr>
          <w:rFonts w:ascii="Calibri" w:hAnsi="Calibri" w:cs="Calibri"/>
          <w:sz w:val="22"/>
          <w:szCs w:val="22"/>
        </w:rPr>
        <w:t>results;</w:t>
      </w:r>
      <w:proofErr w:type="gramEnd"/>
    </w:p>
    <w:p w14:paraId="6094DAC3" w14:textId="789A4D9B" w:rsidR="005A3EC3" w:rsidRPr="00211C0E" w:rsidRDefault="005A3EC3" w:rsidP="00211C0E">
      <w:pPr>
        <w:pStyle w:val="ListParagraph"/>
        <w:numPr>
          <w:ilvl w:val="0"/>
          <w:numId w:val="17"/>
        </w:numPr>
        <w:spacing w:after="120"/>
        <w:jc w:val="both"/>
        <w:rPr>
          <w:rFonts w:ascii="Calibri" w:hAnsi="Calibri" w:cs="Calibri"/>
          <w:sz w:val="22"/>
          <w:szCs w:val="22"/>
        </w:rPr>
      </w:pPr>
      <w:r w:rsidRPr="00211C0E">
        <w:rPr>
          <w:rFonts w:ascii="Calibri" w:hAnsi="Calibri" w:cs="Calibri"/>
          <w:sz w:val="22"/>
          <w:szCs w:val="22"/>
        </w:rPr>
        <w:t xml:space="preserve">Writing of </w:t>
      </w:r>
      <w:r w:rsidR="006D2C1B">
        <w:rPr>
          <w:rFonts w:ascii="Calibri" w:hAnsi="Calibri" w:cs="Calibri"/>
          <w:sz w:val="22"/>
          <w:szCs w:val="22"/>
        </w:rPr>
        <w:t>analysis reports</w:t>
      </w:r>
    </w:p>
    <w:p w14:paraId="52790058" w14:textId="34367F45" w:rsidR="00B7409A" w:rsidRDefault="005A3EC3" w:rsidP="002151E5">
      <w:pPr>
        <w:spacing w:after="120"/>
        <w:jc w:val="both"/>
        <w:rPr>
          <w:rFonts w:ascii="Calibri" w:hAnsi="Calibri" w:cs="Calibri"/>
          <w:sz w:val="22"/>
          <w:szCs w:val="22"/>
        </w:rPr>
      </w:pPr>
      <w:r w:rsidRPr="005A3EC3">
        <w:rPr>
          <w:rFonts w:ascii="Calibri" w:hAnsi="Calibri" w:cs="Calibri"/>
          <w:sz w:val="22"/>
          <w:szCs w:val="22"/>
        </w:rPr>
        <w:t>The</w:t>
      </w:r>
      <w:r w:rsidR="00B61F72">
        <w:rPr>
          <w:rFonts w:ascii="Calibri" w:hAnsi="Calibri" w:cs="Calibri"/>
          <w:sz w:val="22"/>
          <w:szCs w:val="22"/>
        </w:rPr>
        <w:t xml:space="preserve"> tasks</w:t>
      </w:r>
      <w:r w:rsidRPr="005A3EC3">
        <w:rPr>
          <w:rFonts w:ascii="Calibri" w:hAnsi="Calibri" w:cs="Calibri"/>
          <w:sz w:val="22"/>
          <w:szCs w:val="22"/>
        </w:rPr>
        <w:t xml:space="preserve"> related to the </w:t>
      </w:r>
      <w:r w:rsidR="004A0FD4" w:rsidRPr="00686F79">
        <w:rPr>
          <w:rFonts w:ascii="Calibri" w:hAnsi="Calibri" w:cs="Calibri"/>
          <w:sz w:val="22"/>
          <w:szCs w:val="22"/>
        </w:rPr>
        <w:t>“</w:t>
      </w:r>
      <w:r w:rsidR="004A0FD4">
        <w:rPr>
          <w:rFonts w:ascii="Calibri" w:hAnsi="Calibri" w:cs="Calibri"/>
          <w:sz w:val="22"/>
          <w:szCs w:val="22"/>
        </w:rPr>
        <w:t>Observatory of SDGs</w:t>
      </w:r>
      <w:r w:rsidR="004A0FD4" w:rsidRPr="00686F79">
        <w:rPr>
          <w:rFonts w:ascii="Calibri" w:hAnsi="Calibri" w:cs="Calibri"/>
          <w:sz w:val="22"/>
          <w:szCs w:val="22"/>
        </w:rPr>
        <w:t xml:space="preserve"> in Portuguese Companies”</w:t>
      </w:r>
      <w:r w:rsidR="004A0FD4">
        <w:rPr>
          <w:rFonts w:ascii="Calibri" w:hAnsi="Calibri" w:cs="Calibri"/>
          <w:sz w:val="22"/>
          <w:szCs w:val="22"/>
        </w:rPr>
        <w:t xml:space="preserve"> </w:t>
      </w:r>
      <w:r w:rsidRPr="005A3EC3">
        <w:rPr>
          <w:rFonts w:ascii="Calibri" w:hAnsi="Calibri" w:cs="Calibri"/>
          <w:sz w:val="22"/>
          <w:szCs w:val="22"/>
        </w:rPr>
        <w:t xml:space="preserve">are the core ones, </w:t>
      </w:r>
      <w:r w:rsidR="005A5F8E">
        <w:rPr>
          <w:rFonts w:ascii="Calibri" w:hAnsi="Calibri" w:cs="Calibri"/>
          <w:sz w:val="22"/>
          <w:szCs w:val="22"/>
        </w:rPr>
        <w:t>though</w:t>
      </w:r>
      <w:r w:rsidR="005A5F8E" w:rsidRPr="005A5F8E">
        <w:rPr>
          <w:rFonts w:ascii="Calibri" w:hAnsi="Calibri" w:cs="Calibri"/>
          <w:sz w:val="22"/>
          <w:szCs w:val="22"/>
        </w:rPr>
        <w:t xml:space="preserve"> other activities may also arise within the general activities of the Center</w:t>
      </w:r>
      <w:r w:rsidRPr="005A3EC3">
        <w:rPr>
          <w:rFonts w:ascii="Calibri" w:hAnsi="Calibri" w:cs="Calibri"/>
          <w:sz w:val="22"/>
          <w:szCs w:val="22"/>
        </w:rPr>
        <w:t>.</w:t>
      </w:r>
    </w:p>
    <w:p w14:paraId="36C872DF" w14:textId="77777777" w:rsidR="00EA297E" w:rsidRDefault="00EA297E" w:rsidP="002151E5">
      <w:pPr>
        <w:spacing w:after="120"/>
        <w:jc w:val="both"/>
        <w:rPr>
          <w:rFonts w:ascii="Calibri" w:hAnsi="Calibri" w:cs="Calibri"/>
          <w:sz w:val="22"/>
          <w:szCs w:val="22"/>
        </w:rPr>
      </w:pPr>
    </w:p>
    <w:p w14:paraId="3BAC85CB" w14:textId="77777777" w:rsidR="00EA297E" w:rsidRPr="00A3381B" w:rsidRDefault="00EA297E" w:rsidP="00EA297E">
      <w:pPr>
        <w:spacing w:after="120"/>
        <w:jc w:val="both"/>
        <w:rPr>
          <w:rFonts w:ascii="Calibri" w:hAnsi="Calibri" w:cs="Calibri"/>
          <w:b/>
          <w:bCs/>
          <w:sz w:val="22"/>
          <w:szCs w:val="22"/>
        </w:rPr>
      </w:pPr>
      <w:r w:rsidRPr="00A3381B">
        <w:rPr>
          <w:rFonts w:ascii="Calibri" w:hAnsi="Calibri" w:cs="Calibri"/>
          <w:b/>
          <w:bCs/>
          <w:sz w:val="22"/>
          <w:szCs w:val="22"/>
        </w:rPr>
        <w:t>A</w:t>
      </w:r>
      <w:r>
        <w:rPr>
          <w:rFonts w:ascii="Calibri" w:hAnsi="Calibri" w:cs="Calibri"/>
          <w:b/>
          <w:bCs/>
          <w:sz w:val="22"/>
          <w:szCs w:val="22"/>
        </w:rPr>
        <w:t>DDITIONAL INFORMATION ABOUT THE PROJECT</w:t>
      </w:r>
    </w:p>
    <w:p w14:paraId="6495838D" w14:textId="77777777" w:rsidR="00EA297E" w:rsidRPr="00C9457C" w:rsidRDefault="00EA297E" w:rsidP="00EA297E">
      <w:pPr>
        <w:spacing w:after="120"/>
        <w:jc w:val="both"/>
        <w:rPr>
          <w:rFonts w:ascii="Calibri" w:hAnsi="Calibri" w:cs="Calibri"/>
          <w:sz w:val="22"/>
          <w:szCs w:val="22"/>
        </w:rPr>
      </w:pPr>
      <w:r w:rsidRPr="00C9457C">
        <w:rPr>
          <w:rFonts w:ascii="Calibri" w:hAnsi="Calibri" w:cs="Calibri"/>
          <w:sz w:val="22"/>
          <w:szCs w:val="22"/>
        </w:rPr>
        <w:t xml:space="preserve">In Portugal, compliance with the Sustainable Development Agenda has been advancing, but still </w:t>
      </w:r>
      <w:r>
        <w:rPr>
          <w:rFonts w:ascii="Calibri" w:hAnsi="Calibri" w:cs="Calibri"/>
          <w:sz w:val="22"/>
          <w:szCs w:val="22"/>
        </w:rPr>
        <w:t>below</w:t>
      </w:r>
      <w:r w:rsidRPr="00C9457C">
        <w:rPr>
          <w:rFonts w:ascii="Calibri" w:hAnsi="Calibri" w:cs="Calibri"/>
          <w:sz w:val="22"/>
          <w:szCs w:val="22"/>
        </w:rPr>
        <w:t xml:space="preserve"> </w:t>
      </w:r>
      <w:r w:rsidRPr="00CF0A21">
        <w:rPr>
          <w:rFonts w:ascii="Calibri" w:hAnsi="Calibri" w:cs="Calibri"/>
          <w:sz w:val="22"/>
          <w:szCs w:val="22"/>
        </w:rPr>
        <w:t>what is necessary</w:t>
      </w:r>
      <w:r>
        <w:rPr>
          <w:rFonts w:ascii="Calibri" w:hAnsi="Calibri" w:cs="Calibri"/>
          <w:sz w:val="22"/>
          <w:szCs w:val="22"/>
        </w:rPr>
        <w:t xml:space="preserve"> </w:t>
      </w:r>
      <w:r w:rsidRPr="00C9457C">
        <w:rPr>
          <w:rFonts w:ascii="Calibri" w:hAnsi="Calibri" w:cs="Calibri"/>
          <w:sz w:val="22"/>
          <w:szCs w:val="22"/>
        </w:rPr>
        <w:t>to meet the 2030 goals. In this sense, it is essential:</w:t>
      </w:r>
    </w:p>
    <w:p w14:paraId="56E4AB03" w14:textId="77777777" w:rsidR="00EA297E" w:rsidRPr="00C9457C" w:rsidRDefault="00EA297E" w:rsidP="00EA297E">
      <w:pPr>
        <w:spacing w:after="120"/>
        <w:jc w:val="both"/>
        <w:rPr>
          <w:rFonts w:ascii="Calibri" w:hAnsi="Calibri" w:cs="Calibri"/>
          <w:sz w:val="22"/>
          <w:szCs w:val="22"/>
        </w:rPr>
      </w:pPr>
      <w:r w:rsidRPr="00C9457C">
        <w:rPr>
          <w:rFonts w:ascii="Calibri" w:hAnsi="Calibri" w:cs="Calibri"/>
          <w:sz w:val="22"/>
          <w:szCs w:val="22"/>
        </w:rPr>
        <w:t xml:space="preserve">- The </w:t>
      </w:r>
      <w:r w:rsidRPr="003167D7">
        <w:rPr>
          <w:rFonts w:ascii="Calibri" w:hAnsi="Calibri" w:cs="Calibri"/>
          <w:sz w:val="22"/>
          <w:szCs w:val="22"/>
        </w:rPr>
        <w:t>commitment</w:t>
      </w:r>
      <w:r w:rsidRPr="00C9457C">
        <w:rPr>
          <w:rFonts w:ascii="Calibri" w:hAnsi="Calibri" w:cs="Calibri"/>
          <w:sz w:val="22"/>
          <w:szCs w:val="22"/>
        </w:rPr>
        <w:t xml:space="preserve"> of the private sector </w:t>
      </w:r>
      <w:r>
        <w:rPr>
          <w:rFonts w:ascii="Calibri" w:hAnsi="Calibri" w:cs="Calibri"/>
          <w:sz w:val="22"/>
          <w:szCs w:val="22"/>
        </w:rPr>
        <w:t>in</w:t>
      </w:r>
      <w:r w:rsidRPr="00C9457C">
        <w:rPr>
          <w:rFonts w:ascii="Calibri" w:hAnsi="Calibri" w:cs="Calibri"/>
          <w:sz w:val="22"/>
          <w:szCs w:val="22"/>
        </w:rPr>
        <w:t xml:space="preserve"> this agenda, with a clear perception of the benefits for all parties (companies, </w:t>
      </w:r>
      <w:proofErr w:type="gramStart"/>
      <w:r>
        <w:rPr>
          <w:rFonts w:ascii="Calibri" w:hAnsi="Calibri" w:cs="Calibri"/>
          <w:sz w:val="22"/>
          <w:szCs w:val="22"/>
        </w:rPr>
        <w:t>country</w:t>
      </w:r>
      <w:proofErr w:type="gramEnd"/>
      <w:r w:rsidRPr="00C9457C">
        <w:rPr>
          <w:rFonts w:ascii="Calibri" w:hAnsi="Calibri" w:cs="Calibri"/>
          <w:sz w:val="22"/>
          <w:szCs w:val="22"/>
        </w:rPr>
        <w:t xml:space="preserve"> and citizens).</w:t>
      </w:r>
    </w:p>
    <w:p w14:paraId="1D81766C" w14:textId="77777777" w:rsidR="00EA297E" w:rsidRPr="00C9457C" w:rsidRDefault="00EA297E" w:rsidP="00EA297E">
      <w:pPr>
        <w:spacing w:after="120"/>
        <w:jc w:val="both"/>
        <w:rPr>
          <w:rFonts w:ascii="Calibri" w:hAnsi="Calibri" w:cs="Calibri"/>
          <w:sz w:val="22"/>
          <w:szCs w:val="22"/>
        </w:rPr>
      </w:pPr>
      <w:r w:rsidRPr="00C9457C">
        <w:rPr>
          <w:rFonts w:ascii="Calibri" w:hAnsi="Calibri" w:cs="Calibri"/>
          <w:sz w:val="22"/>
          <w:szCs w:val="22"/>
        </w:rPr>
        <w:t xml:space="preserve">- To understand in a deeper way the Portuguese context in the evolution of SDGs compliance and what is the </w:t>
      </w:r>
      <w:r>
        <w:rPr>
          <w:rFonts w:ascii="Calibri" w:hAnsi="Calibri" w:cs="Calibri"/>
          <w:sz w:val="22"/>
          <w:szCs w:val="22"/>
        </w:rPr>
        <w:t>specific</w:t>
      </w:r>
      <w:r w:rsidRPr="00C9457C">
        <w:rPr>
          <w:rFonts w:ascii="Calibri" w:hAnsi="Calibri" w:cs="Calibri"/>
          <w:sz w:val="22"/>
          <w:szCs w:val="22"/>
        </w:rPr>
        <w:t xml:space="preserve"> role that companies can play.</w:t>
      </w:r>
    </w:p>
    <w:p w14:paraId="0AA8C908" w14:textId="77777777" w:rsidR="00EA297E" w:rsidRPr="00C9457C" w:rsidRDefault="00EA297E" w:rsidP="00EA297E">
      <w:pPr>
        <w:spacing w:after="120"/>
        <w:jc w:val="both"/>
        <w:rPr>
          <w:rFonts w:ascii="Calibri" w:hAnsi="Calibri" w:cs="Calibri"/>
          <w:sz w:val="22"/>
          <w:szCs w:val="22"/>
        </w:rPr>
      </w:pPr>
      <w:r w:rsidRPr="00C9457C">
        <w:rPr>
          <w:rFonts w:ascii="Calibri" w:hAnsi="Calibri" w:cs="Calibri"/>
          <w:sz w:val="22"/>
          <w:szCs w:val="22"/>
        </w:rPr>
        <w:t xml:space="preserve">- </w:t>
      </w:r>
      <w:r>
        <w:rPr>
          <w:rFonts w:ascii="Calibri" w:hAnsi="Calibri" w:cs="Calibri"/>
          <w:sz w:val="22"/>
          <w:szCs w:val="22"/>
        </w:rPr>
        <w:t>To u</w:t>
      </w:r>
      <w:r w:rsidRPr="00C9457C">
        <w:rPr>
          <w:rFonts w:ascii="Calibri" w:hAnsi="Calibri" w:cs="Calibri"/>
          <w:sz w:val="22"/>
          <w:szCs w:val="22"/>
        </w:rPr>
        <w:t>nderstand how Portuguese companies are incorporating the SDGs in their activities, from the most peripheral to the core business.</w:t>
      </w:r>
    </w:p>
    <w:p w14:paraId="0834E970" w14:textId="77777777" w:rsidR="00EA297E" w:rsidRPr="00C9457C" w:rsidRDefault="00EA297E" w:rsidP="00EA297E">
      <w:pPr>
        <w:spacing w:after="120"/>
        <w:jc w:val="both"/>
        <w:rPr>
          <w:rFonts w:ascii="Calibri" w:hAnsi="Calibri" w:cs="Calibri"/>
          <w:sz w:val="22"/>
          <w:szCs w:val="22"/>
        </w:rPr>
      </w:pPr>
      <w:r w:rsidRPr="00C9457C">
        <w:rPr>
          <w:rFonts w:ascii="Calibri" w:hAnsi="Calibri" w:cs="Calibri"/>
          <w:sz w:val="22"/>
          <w:szCs w:val="22"/>
        </w:rPr>
        <w:t xml:space="preserve">- Identify and disseminate good practices and show the way forward, in alignment </w:t>
      </w:r>
      <w:r>
        <w:rPr>
          <w:rFonts w:ascii="Calibri" w:hAnsi="Calibri" w:cs="Calibri"/>
          <w:sz w:val="22"/>
          <w:szCs w:val="22"/>
        </w:rPr>
        <w:t>with</w:t>
      </w:r>
      <w:r w:rsidRPr="00C9457C">
        <w:rPr>
          <w:rFonts w:ascii="Calibri" w:hAnsi="Calibri" w:cs="Calibri"/>
          <w:sz w:val="22"/>
          <w:szCs w:val="22"/>
        </w:rPr>
        <w:t xml:space="preserve"> </w:t>
      </w:r>
      <w:r>
        <w:rPr>
          <w:rFonts w:ascii="Calibri" w:hAnsi="Calibri" w:cs="Calibri"/>
          <w:sz w:val="22"/>
          <w:szCs w:val="22"/>
        </w:rPr>
        <w:t xml:space="preserve">the </w:t>
      </w:r>
      <w:r w:rsidRPr="00C9457C">
        <w:rPr>
          <w:rFonts w:ascii="Calibri" w:hAnsi="Calibri" w:cs="Calibri"/>
          <w:sz w:val="22"/>
          <w:szCs w:val="22"/>
        </w:rPr>
        <w:t>P</w:t>
      </w:r>
      <w:r>
        <w:rPr>
          <w:rFonts w:ascii="Calibri" w:hAnsi="Calibri" w:cs="Calibri"/>
          <w:sz w:val="22"/>
          <w:szCs w:val="22"/>
        </w:rPr>
        <w:t>ortuguese</w:t>
      </w:r>
      <w:r w:rsidRPr="00C9457C">
        <w:rPr>
          <w:rFonts w:ascii="Calibri" w:hAnsi="Calibri" w:cs="Calibri"/>
          <w:sz w:val="22"/>
          <w:szCs w:val="22"/>
        </w:rPr>
        <w:t xml:space="preserve"> and the United Nations</w:t>
      </w:r>
      <w:r>
        <w:rPr>
          <w:rFonts w:ascii="Calibri" w:hAnsi="Calibri" w:cs="Calibri"/>
          <w:sz w:val="22"/>
          <w:szCs w:val="22"/>
        </w:rPr>
        <w:t>’ prime objectives</w:t>
      </w:r>
      <w:r w:rsidRPr="00C9457C">
        <w:rPr>
          <w:rFonts w:ascii="Calibri" w:hAnsi="Calibri" w:cs="Calibri"/>
          <w:sz w:val="22"/>
          <w:szCs w:val="22"/>
        </w:rPr>
        <w:t xml:space="preserve"> in its Universal Agenda.</w:t>
      </w:r>
    </w:p>
    <w:p w14:paraId="70EC23A2" w14:textId="77777777" w:rsidR="00EA297E" w:rsidRDefault="00EA297E" w:rsidP="00EA297E">
      <w:pPr>
        <w:spacing w:after="120"/>
        <w:jc w:val="both"/>
        <w:rPr>
          <w:rFonts w:ascii="Calibri" w:hAnsi="Calibri" w:cs="Calibri"/>
          <w:sz w:val="22"/>
          <w:szCs w:val="22"/>
        </w:rPr>
      </w:pPr>
      <w:r w:rsidRPr="00C9457C">
        <w:rPr>
          <w:rFonts w:ascii="Calibri" w:hAnsi="Calibri" w:cs="Calibri"/>
          <w:sz w:val="22"/>
          <w:szCs w:val="22"/>
        </w:rPr>
        <w:t xml:space="preserve">Project website: </w:t>
      </w:r>
      <w:hyperlink r:id="rId10" w:history="1">
        <w:r w:rsidRPr="006776AD">
          <w:rPr>
            <w:rStyle w:val="Hyperlink"/>
            <w:rFonts w:ascii="Calibri" w:hAnsi="Calibri" w:cs="Calibri"/>
            <w:sz w:val="22"/>
            <w:szCs w:val="22"/>
          </w:rPr>
          <w:t>https://www.observatorio-ods.com</w:t>
        </w:r>
      </w:hyperlink>
    </w:p>
    <w:p w14:paraId="62F3BD28" w14:textId="77777777" w:rsidR="00EA297E" w:rsidRDefault="00EA297E" w:rsidP="002151E5">
      <w:pPr>
        <w:spacing w:after="120"/>
        <w:jc w:val="both"/>
        <w:rPr>
          <w:rFonts w:ascii="Calibri" w:hAnsi="Calibri" w:cs="Calibri"/>
          <w:sz w:val="22"/>
          <w:szCs w:val="22"/>
        </w:rPr>
      </w:pPr>
    </w:p>
    <w:p w14:paraId="1B203F52" w14:textId="77777777" w:rsidR="00EA297E" w:rsidRDefault="00EA297E" w:rsidP="002151E5">
      <w:pPr>
        <w:spacing w:after="120"/>
        <w:jc w:val="both"/>
        <w:rPr>
          <w:rFonts w:ascii="Calibri" w:hAnsi="Calibri" w:cs="Calibri"/>
          <w:sz w:val="22"/>
          <w:szCs w:val="22"/>
        </w:rPr>
      </w:pPr>
    </w:p>
    <w:p w14:paraId="45B5750E" w14:textId="77777777" w:rsidR="00EA297E" w:rsidRDefault="00EA297E" w:rsidP="002151E5">
      <w:pPr>
        <w:spacing w:after="120"/>
        <w:jc w:val="both"/>
        <w:rPr>
          <w:rFonts w:ascii="Calibri" w:hAnsi="Calibri" w:cs="Calibri"/>
          <w:sz w:val="22"/>
          <w:szCs w:val="22"/>
        </w:rPr>
      </w:pPr>
    </w:p>
    <w:p w14:paraId="24F401D1" w14:textId="2CC95EC1" w:rsidR="00EA297E" w:rsidRDefault="00EA297E" w:rsidP="002151E5">
      <w:pPr>
        <w:spacing w:after="120"/>
        <w:jc w:val="both"/>
        <w:rPr>
          <w:rFonts w:ascii="Calibri" w:hAnsi="Calibri" w:cs="Calibri"/>
          <w:sz w:val="22"/>
          <w:szCs w:val="22"/>
        </w:rPr>
      </w:pPr>
    </w:p>
    <w:p w14:paraId="6B2F6F52" w14:textId="41FB0C6B" w:rsidR="00EA297E" w:rsidRDefault="00EA297E" w:rsidP="002151E5">
      <w:pPr>
        <w:spacing w:after="120"/>
        <w:jc w:val="both"/>
        <w:rPr>
          <w:rFonts w:ascii="Calibri" w:hAnsi="Calibri" w:cs="Calibri"/>
          <w:sz w:val="22"/>
          <w:szCs w:val="22"/>
        </w:rPr>
      </w:pPr>
    </w:p>
    <w:p w14:paraId="5BF5494E" w14:textId="3622D700" w:rsidR="00EA297E" w:rsidRPr="00EA297E" w:rsidRDefault="00EA297E" w:rsidP="002151E5">
      <w:pPr>
        <w:spacing w:after="120"/>
        <w:jc w:val="both"/>
        <w:rPr>
          <w:rFonts w:ascii="Calibri" w:hAnsi="Calibri" w:cs="Calibri"/>
          <w:b/>
          <w:bCs/>
          <w:sz w:val="22"/>
          <w:szCs w:val="22"/>
        </w:rPr>
      </w:pPr>
      <w:r w:rsidRPr="00A3381B">
        <w:rPr>
          <w:rFonts w:ascii="Calibri" w:hAnsi="Calibri" w:cs="Calibri"/>
          <w:b/>
          <w:bCs/>
          <w:sz w:val="22"/>
          <w:szCs w:val="22"/>
        </w:rPr>
        <w:lastRenderedPageBreak/>
        <w:t>WORK PLAN AND GOALS</w:t>
      </w:r>
      <w:r>
        <w:rPr>
          <w:rFonts w:ascii="Calibri" w:hAnsi="Calibri" w:cs="Calibri"/>
          <w:b/>
          <w:bCs/>
          <w:sz w:val="22"/>
          <w:szCs w:val="22"/>
        </w:rPr>
        <w:t xml:space="preserve"> FOR THE PORTUGUESE WATER PACT</w:t>
      </w:r>
    </w:p>
    <w:p w14:paraId="58B6C6DE" w14:textId="01161950" w:rsidR="0032148F" w:rsidRDefault="0032148F" w:rsidP="002151E5">
      <w:pPr>
        <w:spacing w:after="120"/>
        <w:jc w:val="both"/>
        <w:rPr>
          <w:rFonts w:ascii="Calibri" w:hAnsi="Calibri" w:cs="Calibri"/>
          <w:sz w:val="22"/>
          <w:szCs w:val="22"/>
        </w:rPr>
      </w:pPr>
      <w:r w:rsidRPr="0032148F">
        <w:rPr>
          <w:rFonts w:ascii="Calibri" w:hAnsi="Calibri" w:cs="Calibri"/>
          <w:sz w:val="22"/>
          <w:szCs w:val="22"/>
          <w:lang w:val="en-GB"/>
        </w:rPr>
        <w:t xml:space="preserve">The </w:t>
      </w:r>
      <w:r w:rsidR="0006209E">
        <w:rPr>
          <w:rFonts w:ascii="Calibri" w:hAnsi="Calibri" w:cs="Calibri"/>
          <w:sz w:val="22"/>
          <w:szCs w:val="22"/>
          <w:lang w:val="en-GB"/>
        </w:rPr>
        <w:t>“</w:t>
      </w:r>
      <w:r w:rsidRPr="0032148F">
        <w:rPr>
          <w:rFonts w:ascii="Calibri" w:hAnsi="Calibri" w:cs="Calibri"/>
          <w:sz w:val="22"/>
          <w:szCs w:val="22"/>
          <w:lang w:val="en-GB"/>
        </w:rPr>
        <w:t>Portuguese Water Pact</w:t>
      </w:r>
      <w:r w:rsidR="0006209E">
        <w:rPr>
          <w:rFonts w:ascii="Calibri" w:hAnsi="Calibri" w:cs="Calibri"/>
          <w:sz w:val="22"/>
          <w:szCs w:val="22"/>
          <w:lang w:val="en-GB"/>
        </w:rPr>
        <w:t>”</w:t>
      </w:r>
      <w:r w:rsidRPr="0032148F">
        <w:rPr>
          <w:rFonts w:ascii="Calibri" w:hAnsi="Calibri" w:cs="Calibri"/>
          <w:sz w:val="22"/>
          <w:szCs w:val="22"/>
          <w:lang w:val="en-GB"/>
        </w:rPr>
        <w:t xml:space="preserve"> is an initiative </w:t>
      </w:r>
      <w:r>
        <w:rPr>
          <w:rFonts w:ascii="Calibri" w:hAnsi="Calibri" w:cs="Calibri"/>
          <w:sz w:val="22"/>
          <w:szCs w:val="22"/>
          <w:lang w:val="en-GB"/>
        </w:rPr>
        <w:t>created with the</w:t>
      </w:r>
      <w:r w:rsidRPr="0032148F">
        <w:rPr>
          <w:rFonts w:ascii="Calibri" w:hAnsi="Calibri" w:cs="Calibri"/>
          <w:sz w:val="22"/>
          <w:szCs w:val="22"/>
          <w:lang w:val="en-GB"/>
        </w:rPr>
        <w:t xml:space="preserve"> </w:t>
      </w:r>
      <w:r w:rsidRPr="0032148F">
        <w:rPr>
          <w:rFonts w:ascii="Calibri" w:hAnsi="Calibri" w:cs="Calibri"/>
          <w:sz w:val="22"/>
          <w:szCs w:val="22"/>
        </w:rPr>
        <w:t xml:space="preserve">purpose to place the </w:t>
      </w:r>
      <w:r>
        <w:rPr>
          <w:rFonts w:ascii="Calibri" w:hAnsi="Calibri" w:cs="Calibri"/>
          <w:sz w:val="22"/>
          <w:szCs w:val="22"/>
        </w:rPr>
        <w:t>“</w:t>
      </w:r>
      <w:r w:rsidRPr="0032148F">
        <w:rPr>
          <w:rFonts w:ascii="Calibri" w:hAnsi="Calibri" w:cs="Calibri"/>
          <w:sz w:val="22"/>
          <w:szCs w:val="22"/>
        </w:rPr>
        <w:t>water</w:t>
      </w:r>
      <w:r>
        <w:rPr>
          <w:rFonts w:ascii="Calibri" w:hAnsi="Calibri" w:cs="Calibri"/>
          <w:sz w:val="22"/>
          <w:szCs w:val="22"/>
        </w:rPr>
        <w:t xml:space="preserve"> stress discussion”</w:t>
      </w:r>
      <w:r w:rsidRPr="0032148F">
        <w:rPr>
          <w:rFonts w:ascii="Calibri" w:hAnsi="Calibri" w:cs="Calibri"/>
          <w:sz w:val="22"/>
          <w:szCs w:val="22"/>
        </w:rPr>
        <w:t xml:space="preserve"> at the center of the </w:t>
      </w:r>
      <w:r>
        <w:rPr>
          <w:rFonts w:ascii="Calibri" w:hAnsi="Calibri" w:cs="Calibri"/>
          <w:sz w:val="22"/>
          <w:szCs w:val="22"/>
        </w:rPr>
        <w:t xml:space="preserve">national Portuguese </w:t>
      </w:r>
      <w:r w:rsidRPr="0032148F">
        <w:rPr>
          <w:rFonts w:ascii="Calibri" w:hAnsi="Calibri" w:cs="Calibri"/>
          <w:sz w:val="22"/>
          <w:szCs w:val="22"/>
        </w:rPr>
        <w:t>agenda</w:t>
      </w:r>
      <w:r>
        <w:rPr>
          <w:rFonts w:ascii="Calibri" w:hAnsi="Calibri" w:cs="Calibri"/>
          <w:sz w:val="22"/>
          <w:szCs w:val="22"/>
        </w:rPr>
        <w:t>.</w:t>
      </w:r>
    </w:p>
    <w:p w14:paraId="7F732B48" w14:textId="0665D11E" w:rsidR="009A0B2A" w:rsidRDefault="009A0B2A" w:rsidP="002151E5">
      <w:pPr>
        <w:spacing w:after="120"/>
        <w:jc w:val="both"/>
        <w:rPr>
          <w:rFonts w:ascii="Calibri" w:hAnsi="Calibri" w:cs="Calibri"/>
          <w:sz w:val="22"/>
          <w:szCs w:val="22"/>
        </w:rPr>
      </w:pPr>
      <w:r w:rsidRPr="009A0B2A">
        <w:rPr>
          <w:rFonts w:ascii="Calibri" w:hAnsi="Calibri" w:cs="Calibri"/>
          <w:sz w:val="22"/>
          <w:szCs w:val="22"/>
        </w:rPr>
        <w:t>The partner entities</w:t>
      </w:r>
      <w:r>
        <w:rPr>
          <w:rFonts w:ascii="Calibri" w:hAnsi="Calibri" w:cs="Calibri"/>
          <w:sz w:val="22"/>
          <w:szCs w:val="22"/>
        </w:rPr>
        <w:t xml:space="preserve"> </w:t>
      </w:r>
      <w:r w:rsidRPr="009A0B2A">
        <w:rPr>
          <w:rFonts w:ascii="Calibri" w:hAnsi="Calibri" w:cs="Calibri"/>
          <w:sz w:val="22"/>
          <w:szCs w:val="22"/>
        </w:rPr>
        <w:t>of this initiative assume their</w:t>
      </w:r>
      <w:r>
        <w:rPr>
          <w:rFonts w:ascii="Calibri" w:hAnsi="Calibri" w:cs="Calibri"/>
          <w:sz w:val="22"/>
          <w:szCs w:val="22"/>
        </w:rPr>
        <w:t xml:space="preserve"> </w:t>
      </w:r>
      <w:r w:rsidRPr="009A0B2A">
        <w:rPr>
          <w:rFonts w:ascii="Calibri" w:hAnsi="Calibri" w:cs="Calibri"/>
          <w:sz w:val="22"/>
          <w:szCs w:val="22"/>
        </w:rPr>
        <w:t>responsibility to adopt</w:t>
      </w:r>
      <w:r>
        <w:rPr>
          <w:rFonts w:ascii="Calibri" w:hAnsi="Calibri" w:cs="Calibri"/>
          <w:sz w:val="22"/>
          <w:szCs w:val="22"/>
        </w:rPr>
        <w:t xml:space="preserve"> </w:t>
      </w:r>
      <w:r w:rsidRPr="009A0B2A">
        <w:rPr>
          <w:rFonts w:ascii="Calibri" w:hAnsi="Calibri" w:cs="Calibri"/>
          <w:sz w:val="22"/>
          <w:szCs w:val="22"/>
        </w:rPr>
        <w:t>more sustainable measures</w:t>
      </w:r>
      <w:r>
        <w:rPr>
          <w:rFonts w:ascii="Calibri" w:hAnsi="Calibri" w:cs="Calibri"/>
          <w:sz w:val="22"/>
          <w:szCs w:val="22"/>
        </w:rPr>
        <w:t xml:space="preserve"> </w:t>
      </w:r>
      <w:r w:rsidR="002151E5" w:rsidRPr="009A0B2A">
        <w:rPr>
          <w:rFonts w:ascii="Calibri" w:hAnsi="Calibri" w:cs="Calibri"/>
          <w:sz w:val="22"/>
          <w:szCs w:val="22"/>
        </w:rPr>
        <w:t>to</w:t>
      </w:r>
      <w:r w:rsidRPr="009A0B2A">
        <w:rPr>
          <w:rFonts w:ascii="Calibri" w:hAnsi="Calibri" w:cs="Calibri"/>
          <w:sz w:val="22"/>
          <w:szCs w:val="22"/>
        </w:rPr>
        <w:t xml:space="preserve"> contribute to </w:t>
      </w:r>
      <w:r w:rsidR="002151E5">
        <w:rPr>
          <w:rFonts w:ascii="Calibri" w:hAnsi="Calibri" w:cs="Calibri"/>
          <w:sz w:val="22"/>
          <w:szCs w:val="22"/>
        </w:rPr>
        <w:t>higher</w:t>
      </w:r>
      <w:r w:rsidRPr="009A0B2A">
        <w:rPr>
          <w:rFonts w:ascii="Calibri" w:hAnsi="Calibri" w:cs="Calibri"/>
          <w:sz w:val="22"/>
          <w:szCs w:val="22"/>
        </w:rPr>
        <w:t xml:space="preserve"> efficien</w:t>
      </w:r>
      <w:r w:rsidR="002151E5">
        <w:rPr>
          <w:rFonts w:ascii="Calibri" w:hAnsi="Calibri" w:cs="Calibri"/>
          <w:sz w:val="22"/>
          <w:szCs w:val="22"/>
        </w:rPr>
        <w:t>cy in</w:t>
      </w:r>
      <w:r w:rsidRPr="009A0B2A">
        <w:rPr>
          <w:rFonts w:ascii="Calibri" w:hAnsi="Calibri" w:cs="Calibri"/>
          <w:sz w:val="22"/>
          <w:szCs w:val="22"/>
        </w:rPr>
        <w:t xml:space="preserve"> water management</w:t>
      </w:r>
      <w:r w:rsidR="0006209E">
        <w:rPr>
          <w:rFonts w:ascii="Calibri" w:hAnsi="Calibri" w:cs="Calibri"/>
          <w:sz w:val="22"/>
          <w:szCs w:val="22"/>
        </w:rPr>
        <w:t xml:space="preserve"> on their operations.</w:t>
      </w:r>
    </w:p>
    <w:p w14:paraId="1C388C3E" w14:textId="1CA53C1E" w:rsidR="0006209E" w:rsidRPr="0032148F" w:rsidRDefault="0006209E" w:rsidP="002151E5">
      <w:pPr>
        <w:spacing w:after="120"/>
        <w:jc w:val="both"/>
        <w:rPr>
          <w:rFonts w:ascii="Calibri" w:hAnsi="Calibri" w:cs="Calibri"/>
          <w:sz w:val="22"/>
          <w:szCs w:val="22"/>
        </w:rPr>
      </w:pPr>
      <w:r>
        <w:rPr>
          <w:rFonts w:ascii="Calibri" w:hAnsi="Calibri" w:cs="Calibri"/>
          <w:sz w:val="22"/>
          <w:szCs w:val="22"/>
        </w:rPr>
        <w:t>T</w:t>
      </w:r>
      <w:r w:rsidRPr="0006209E">
        <w:rPr>
          <w:rFonts w:ascii="Calibri" w:hAnsi="Calibri" w:cs="Calibri"/>
          <w:sz w:val="22"/>
          <w:szCs w:val="22"/>
        </w:rPr>
        <w:t xml:space="preserve">he </w:t>
      </w:r>
      <w:r>
        <w:rPr>
          <w:rFonts w:ascii="Calibri" w:hAnsi="Calibri" w:cs="Calibri"/>
          <w:sz w:val="22"/>
          <w:szCs w:val="22"/>
        </w:rPr>
        <w:t>P</w:t>
      </w:r>
      <w:r w:rsidRPr="0006209E">
        <w:rPr>
          <w:rFonts w:ascii="Calibri" w:hAnsi="Calibri" w:cs="Calibri"/>
          <w:sz w:val="22"/>
          <w:szCs w:val="22"/>
        </w:rPr>
        <w:t xml:space="preserve">act has three strategic pillars of action </w:t>
      </w:r>
      <w:r>
        <w:rPr>
          <w:rFonts w:ascii="Calibri" w:hAnsi="Calibri" w:cs="Calibri"/>
          <w:sz w:val="22"/>
          <w:szCs w:val="22"/>
        </w:rPr>
        <w:t>related to</w:t>
      </w:r>
      <w:r w:rsidRPr="0006209E">
        <w:rPr>
          <w:rFonts w:ascii="Calibri" w:hAnsi="Calibri" w:cs="Calibri"/>
          <w:sz w:val="22"/>
          <w:szCs w:val="22"/>
        </w:rPr>
        <w:t xml:space="preserve"> water: awareness, efficiency, </w:t>
      </w:r>
      <w:proofErr w:type="gramStart"/>
      <w:r w:rsidRPr="0006209E">
        <w:rPr>
          <w:rFonts w:ascii="Calibri" w:hAnsi="Calibri" w:cs="Calibri"/>
          <w:sz w:val="22"/>
          <w:szCs w:val="22"/>
        </w:rPr>
        <w:t>reuse</w:t>
      </w:r>
      <w:proofErr w:type="gramEnd"/>
      <w:r w:rsidRPr="0006209E">
        <w:rPr>
          <w:rFonts w:ascii="Calibri" w:hAnsi="Calibri" w:cs="Calibri"/>
          <w:sz w:val="22"/>
          <w:szCs w:val="22"/>
        </w:rPr>
        <w:t xml:space="preserve"> and other alternative sources of water</w:t>
      </w:r>
      <w:r>
        <w:rPr>
          <w:rFonts w:ascii="Calibri" w:hAnsi="Calibri" w:cs="Calibri"/>
          <w:sz w:val="22"/>
          <w:szCs w:val="22"/>
        </w:rPr>
        <w:t>.</w:t>
      </w:r>
    </w:p>
    <w:p w14:paraId="5B8B37FD" w14:textId="77777777" w:rsidR="0006209E" w:rsidRDefault="0006209E" w:rsidP="0006209E">
      <w:pPr>
        <w:spacing w:after="120"/>
        <w:jc w:val="both"/>
        <w:rPr>
          <w:rFonts w:ascii="Calibri" w:hAnsi="Calibri" w:cs="Calibri"/>
          <w:sz w:val="22"/>
          <w:szCs w:val="22"/>
        </w:rPr>
      </w:pPr>
    </w:p>
    <w:p w14:paraId="06EFBD8E" w14:textId="77777777" w:rsidR="0006209E" w:rsidRPr="005A3EC3" w:rsidRDefault="0006209E" w:rsidP="0006209E">
      <w:pPr>
        <w:spacing w:after="120"/>
        <w:jc w:val="both"/>
        <w:rPr>
          <w:rFonts w:ascii="Calibri" w:hAnsi="Calibri" w:cs="Calibri"/>
          <w:sz w:val="22"/>
          <w:szCs w:val="22"/>
        </w:rPr>
      </w:pPr>
      <w:r>
        <w:rPr>
          <w:rFonts w:ascii="Calibri" w:hAnsi="Calibri" w:cs="Calibri"/>
          <w:sz w:val="22"/>
          <w:szCs w:val="22"/>
        </w:rPr>
        <w:t>Main</w:t>
      </w:r>
      <w:r w:rsidRPr="005A3EC3">
        <w:rPr>
          <w:rFonts w:ascii="Calibri" w:hAnsi="Calibri" w:cs="Calibri"/>
          <w:sz w:val="22"/>
          <w:szCs w:val="22"/>
        </w:rPr>
        <w:t xml:space="preserve"> </w:t>
      </w:r>
      <w:r>
        <w:rPr>
          <w:rFonts w:ascii="Calibri" w:hAnsi="Calibri" w:cs="Calibri"/>
          <w:sz w:val="22"/>
          <w:szCs w:val="22"/>
        </w:rPr>
        <w:t>tasks</w:t>
      </w:r>
      <w:r w:rsidRPr="005A3EC3">
        <w:rPr>
          <w:rFonts w:ascii="Calibri" w:hAnsi="Calibri" w:cs="Calibri"/>
          <w:sz w:val="22"/>
          <w:szCs w:val="22"/>
        </w:rPr>
        <w:t xml:space="preserve"> include:</w:t>
      </w:r>
    </w:p>
    <w:p w14:paraId="0DC0D38C" w14:textId="1AC9981B" w:rsidR="0006209E" w:rsidRPr="00211C0E" w:rsidRDefault="0006209E" w:rsidP="0006209E">
      <w:pPr>
        <w:pStyle w:val="ListParagraph"/>
        <w:numPr>
          <w:ilvl w:val="0"/>
          <w:numId w:val="17"/>
        </w:numPr>
        <w:spacing w:after="120"/>
        <w:jc w:val="both"/>
        <w:rPr>
          <w:rFonts w:ascii="Calibri" w:hAnsi="Calibri" w:cs="Calibri"/>
          <w:sz w:val="22"/>
          <w:szCs w:val="22"/>
        </w:rPr>
      </w:pPr>
      <w:r>
        <w:rPr>
          <w:rFonts w:ascii="Calibri" w:hAnsi="Calibri" w:cs="Calibri"/>
          <w:sz w:val="22"/>
          <w:szCs w:val="22"/>
        </w:rPr>
        <w:t xml:space="preserve">Building the Water Pact </w:t>
      </w:r>
      <w:proofErr w:type="gramStart"/>
      <w:r>
        <w:rPr>
          <w:rFonts w:ascii="Calibri" w:hAnsi="Calibri" w:cs="Calibri"/>
          <w:sz w:val="22"/>
          <w:szCs w:val="22"/>
        </w:rPr>
        <w:t>website</w:t>
      </w:r>
      <w:r w:rsidRPr="00211C0E">
        <w:rPr>
          <w:rFonts w:ascii="Calibri" w:hAnsi="Calibri" w:cs="Calibri"/>
          <w:sz w:val="22"/>
          <w:szCs w:val="22"/>
        </w:rPr>
        <w:t>;</w:t>
      </w:r>
      <w:proofErr w:type="gramEnd"/>
    </w:p>
    <w:p w14:paraId="39805E41" w14:textId="0FB07472" w:rsidR="0006209E" w:rsidRDefault="0006209E" w:rsidP="0006209E">
      <w:pPr>
        <w:pStyle w:val="ListParagraph"/>
        <w:numPr>
          <w:ilvl w:val="0"/>
          <w:numId w:val="17"/>
        </w:numPr>
        <w:spacing w:after="120"/>
        <w:jc w:val="both"/>
        <w:rPr>
          <w:rFonts w:ascii="Calibri" w:hAnsi="Calibri" w:cs="Calibri"/>
          <w:sz w:val="22"/>
          <w:szCs w:val="22"/>
        </w:rPr>
      </w:pPr>
      <w:r w:rsidRPr="00211C0E">
        <w:rPr>
          <w:rFonts w:ascii="Calibri" w:hAnsi="Calibri" w:cs="Calibri"/>
          <w:sz w:val="22"/>
          <w:szCs w:val="22"/>
        </w:rPr>
        <w:t xml:space="preserve">Preparation </w:t>
      </w:r>
      <w:r>
        <w:rPr>
          <w:rFonts w:ascii="Calibri" w:hAnsi="Calibri" w:cs="Calibri"/>
          <w:sz w:val="22"/>
          <w:szCs w:val="22"/>
        </w:rPr>
        <w:t xml:space="preserve">of the Pact’s monthly </w:t>
      </w:r>
      <w:proofErr w:type="gramStart"/>
      <w:r>
        <w:rPr>
          <w:rFonts w:ascii="Calibri" w:hAnsi="Calibri" w:cs="Calibri"/>
          <w:sz w:val="22"/>
          <w:szCs w:val="22"/>
        </w:rPr>
        <w:t>newsletter</w:t>
      </w:r>
      <w:r w:rsidRPr="00211C0E">
        <w:rPr>
          <w:rFonts w:ascii="Calibri" w:hAnsi="Calibri" w:cs="Calibri"/>
          <w:sz w:val="22"/>
          <w:szCs w:val="22"/>
        </w:rPr>
        <w:t>;</w:t>
      </w:r>
      <w:proofErr w:type="gramEnd"/>
    </w:p>
    <w:p w14:paraId="0CACA687" w14:textId="260657B2" w:rsidR="0006209E" w:rsidRDefault="0006209E" w:rsidP="0006209E">
      <w:pPr>
        <w:pStyle w:val="ListParagraph"/>
        <w:numPr>
          <w:ilvl w:val="0"/>
          <w:numId w:val="17"/>
        </w:numPr>
        <w:spacing w:after="120"/>
        <w:jc w:val="both"/>
        <w:rPr>
          <w:rFonts w:ascii="Calibri" w:hAnsi="Calibri" w:cs="Calibri"/>
          <w:sz w:val="22"/>
          <w:szCs w:val="22"/>
        </w:rPr>
      </w:pPr>
      <w:r>
        <w:rPr>
          <w:rFonts w:ascii="Calibri" w:hAnsi="Calibri" w:cs="Calibri"/>
          <w:sz w:val="22"/>
          <w:szCs w:val="22"/>
        </w:rPr>
        <w:t xml:space="preserve">Be a point person for the Pact’s </w:t>
      </w:r>
      <w:proofErr w:type="gramStart"/>
      <w:r>
        <w:rPr>
          <w:rFonts w:ascii="Calibri" w:hAnsi="Calibri" w:cs="Calibri"/>
          <w:sz w:val="22"/>
          <w:szCs w:val="22"/>
        </w:rPr>
        <w:t>members;</w:t>
      </w:r>
      <w:proofErr w:type="gramEnd"/>
    </w:p>
    <w:p w14:paraId="5E304AD9" w14:textId="555481D9" w:rsidR="0006209E" w:rsidRDefault="0006209E" w:rsidP="0006209E">
      <w:pPr>
        <w:pStyle w:val="ListParagraph"/>
        <w:numPr>
          <w:ilvl w:val="0"/>
          <w:numId w:val="17"/>
        </w:numPr>
        <w:spacing w:after="120"/>
        <w:jc w:val="both"/>
        <w:rPr>
          <w:rFonts w:ascii="Calibri" w:hAnsi="Calibri" w:cs="Calibri"/>
          <w:sz w:val="22"/>
          <w:szCs w:val="22"/>
        </w:rPr>
      </w:pPr>
      <w:r>
        <w:rPr>
          <w:rFonts w:ascii="Calibri" w:hAnsi="Calibri" w:cs="Calibri"/>
          <w:sz w:val="22"/>
          <w:szCs w:val="22"/>
        </w:rPr>
        <w:t>Update of the Water Pact E-book</w:t>
      </w:r>
    </w:p>
    <w:p w14:paraId="46FA1607" w14:textId="00264BEF" w:rsidR="0006209E" w:rsidRDefault="0006209E" w:rsidP="0006209E">
      <w:pPr>
        <w:pStyle w:val="ListParagraph"/>
        <w:numPr>
          <w:ilvl w:val="0"/>
          <w:numId w:val="17"/>
        </w:numPr>
        <w:spacing w:after="120"/>
        <w:jc w:val="both"/>
        <w:rPr>
          <w:rFonts w:ascii="Calibri" w:hAnsi="Calibri" w:cs="Calibri"/>
          <w:sz w:val="22"/>
          <w:szCs w:val="22"/>
        </w:rPr>
      </w:pPr>
      <w:r>
        <w:rPr>
          <w:rFonts w:ascii="Calibri" w:hAnsi="Calibri" w:cs="Calibri"/>
          <w:sz w:val="22"/>
          <w:szCs w:val="22"/>
        </w:rPr>
        <w:t>Support the research team working on the different academic studies the Pact might contract</w:t>
      </w:r>
    </w:p>
    <w:p w14:paraId="073BF899" w14:textId="6BA4E322" w:rsidR="0006209E" w:rsidRDefault="0006209E" w:rsidP="0006209E">
      <w:pPr>
        <w:pStyle w:val="ListParagraph"/>
        <w:numPr>
          <w:ilvl w:val="0"/>
          <w:numId w:val="17"/>
        </w:numPr>
        <w:spacing w:after="120"/>
        <w:jc w:val="both"/>
        <w:rPr>
          <w:rFonts w:ascii="Calibri" w:hAnsi="Calibri" w:cs="Calibri"/>
          <w:sz w:val="22"/>
          <w:szCs w:val="22"/>
        </w:rPr>
      </w:pPr>
      <w:r>
        <w:rPr>
          <w:rFonts w:ascii="Calibri" w:hAnsi="Calibri" w:cs="Calibri"/>
          <w:sz w:val="22"/>
          <w:szCs w:val="22"/>
        </w:rPr>
        <w:t>Work closely with BCSD Portugal on the consulting project they are developing for the Pact</w:t>
      </w:r>
    </w:p>
    <w:p w14:paraId="3A3E6FC5" w14:textId="34074DB8" w:rsidR="0006209E" w:rsidRPr="00211C0E" w:rsidRDefault="0006209E" w:rsidP="0006209E">
      <w:pPr>
        <w:pStyle w:val="ListParagraph"/>
        <w:numPr>
          <w:ilvl w:val="0"/>
          <w:numId w:val="17"/>
        </w:numPr>
        <w:spacing w:after="120"/>
        <w:jc w:val="both"/>
        <w:rPr>
          <w:rFonts w:ascii="Calibri" w:hAnsi="Calibri" w:cs="Calibri"/>
          <w:sz w:val="22"/>
          <w:szCs w:val="22"/>
        </w:rPr>
      </w:pPr>
      <w:r>
        <w:rPr>
          <w:rFonts w:ascii="Calibri" w:hAnsi="Calibri" w:cs="Calibri"/>
          <w:sz w:val="22"/>
          <w:szCs w:val="22"/>
        </w:rPr>
        <w:t xml:space="preserve">Support </w:t>
      </w:r>
      <w:r w:rsidR="00EA297E">
        <w:rPr>
          <w:rFonts w:ascii="Calibri" w:hAnsi="Calibri" w:cs="Calibri"/>
          <w:sz w:val="22"/>
          <w:szCs w:val="22"/>
        </w:rPr>
        <w:t>on the preparation of the Pact´s events.</w:t>
      </w:r>
    </w:p>
    <w:p w14:paraId="3B8DED97" w14:textId="77777777" w:rsidR="0032148F" w:rsidRDefault="0032148F">
      <w:pPr>
        <w:spacing w:after="160" w:line="259" w:lineRule="auto"/>
        <w:rPr>
          <w:rFonts w:ascii="Calibri" w:hAnsi="Calibri" w:cs="Calibri"/>
          <w:sz w:val="22"/>
          <w:szCs w:val="22"/>
        </w:rPr>
      </w:pPr>
      <w:r>
        <w:rPr>
          <w:rFonts w:ascii="Calibri" w:hAnsi="Calibri" w:cs="Calibri"/>
          <w:sz w:val="22"/>
          <w:szCs w:val="22"/>
        </w:rPr>
        <w:br w:type="page"/>
      </w:r>
    </w:p>
    <w:p w14:paraId="00711076" w14:textId="77777777" w:rsidR="00211C0E" w:rsidRPr="00A3381B" w:rsidRDefault="00211C0E" w:rsidP="00B7409A">
      <w:pPr>
        <w:spacing w:after="120"/>
        <w:jc w:val="both"/>
        <w:rPr>
          <w:rFonts w:ascii="Calibri" w:hAnsi="Calibri" w:cs="Calibri"/>
          <w:sz w:val="22"/>
          <w:szCs w:val="22"/>
        </w:rPr>
      </w:pPr>
    </w:p>
    <w:p w14:paraId="685C8BD5" w14:textId="22AA0583" w:rsidR="00B7409A" w:rsidRPr="00A3381B" w:rsidRDefault="00B61F72" w:rsidP="00B7409A">
      <w:pPr>
        <w:spacing w:after="120"/>
        <w:jc w:val="both"/>
        <w:rPr>
          <w:rFonts w:ascii="Calibri" w:hAnsi="Calibri" w:cs="Calibri"/>
          <w:b/>
          <w:bCs/>
          <w:sz w:val="22"/>
          <w:szCs w:val="22"/>
        </w:rPr>
      </w:pPr>
      <w:r w:rsidRPr="00A3381B">
        <w:rPr>
          <w:rFonts w:ascii="Calibri" w:hAnsi="Calibri" w:cs="Calibri"/>
          <w:b/>
          <w:bCs/>
          <w:sz w:val="22"/>
          <w:szCs w:val="22"/>
        </w:rPr>
        <w:t>APPLICABLE REGULATIONS</w:t>
      </w:r>
    </w:p>
    <w:p w14:paraId="416D5DD8"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Research Fellow Statute, approved by Law No. 40/2004, of August 18, in the current wording conferred by Decree-Law No. 123/2019, of August 28; current Regulation of Fellowships of </w:t>
      </w:r>
      <w:proofErr w:type="spellStart"/>
      <w:r w:rsidRPr="00A3381B">
        <w:rPr>
          <w:rFonts w:ascii="Calibri" w:hAnsi="Calibri" w:cs="Calibri"/>
          <w:sz w:val="22"/>
          <w:szCs w:val="22"/>
        </w:rPr>
        <w:t>Fundação</w:t>
      </w:r>
      <w:proofErr w:type="spellEnd"/>
      <w:r w:rsidRPr="00A3381B">
        <w:rPr>
          <w:rFonts w:ascii="Calibri" w:hAnsi="Calibri" w:cs="Calibri"/>
          <w:sz w:val="22"/>
          <w:szCs w:val="22"/>
        </w:rPr>
        <w:t xml:space="preserve"> para a Ciência e </w:t>
      </w:r>
      <w:proofErr w:type="spellStart"/>
      <w:r w:rsidRPr="00A3381B">
        <w:rPr>
          <w:rFonts w:ascii="Calibri" w:hAnsi="Calibri" w:cs="Calibri"/>
          <w:sz w:val="22"/>
          <w:szCs w:val="22"/>
        </w:rPr>
        <w:t>Tecnologia</w:t>
      </w:r>
      <w:proofErr w:type="spellEnd"/>
      <w:r w:rsidRPr="00A3381B">
        <w:rPr>
          <w:rFonts w:ascii="Calibri" w:hAnsi="Calibri" w:cs="Calibri"/>
          <w:sz w:val="22"/>
          <w:szCs w:val="22"/>
        </w:rPr>
        <w:t>, I.P. (Regulation No. 950/2019 of December 16th); Regulation of Fellowships of Universidade Católica Portuguesa.</w:t>
      </w:r>
    </w:p>
    <w:p w14:paraId="1BB5FDCA" w14:textId="77777777" w:rsidR="00B7409A" w:rsidRPr="00A3381B" w:rsidRDefault="00B7409A" w:rsidP="00B7409A">
      <w:pPr>
        <w:spacing w:after="120"/>
        <w:jc w:val="both"/>
        <w:rPr>
          <w:rFonts w:ascii="Calibri" w:hAnsi="Calibri" w:cs="Calibri"/>
          <w:sz w:val="22"/>
          <w:szCs w:val="22"/>
        </w:rPr>
      </w:pPr>
    </w:p>
    <w:p w14:paraId="2FD5EB73" w14:textId="3D9D8930" w:rsidR="00B7409A" w:rsidRPr="00584251" w:rsidRDefault="00B61F72" w:rsidP="00B7409A">
      <w:pPr>
        <w:spacing w:after="120"/>
        <w:jc w:val="both"/>
        <w:rPr>
          <w:rFonts w:ascii="Calibri" w:hAnsi="Calibri" w:cs="Calibri"/>
          <w:b/>
          <w:bCs/>
          <w:sz w:val="22"/>
          <w:szCs w:val="22"/>
          <w:lang w:val="en-GB"/>
        </w:rPr>
      </w:pPr>
      <w:r w:rsidRPr="00584251">
        <w:rPr>
          <w:rFonts w:ascii="Calibri" w:hAnsi="Calibri" w:cs="Calibri"/>
          <w:b/>
          <w:bCs/>
          <w:sz w:val="22"/>
          <w:szCs w:val="22"/>
          <w:lang w:val="en-GB"/>
        </w:rPr>
        <w:t>WORKPLACE AND SCIENTIFIC GUIDANCE</w:t>
      </w:r>
    </w:p>
    <w:p w14:paraId="2904DDDF" w14:textId="206AEE21" w:rsidR="00352276" w:rsidRPr="00ED7296" w:rsidRDefault="00B7409A" w:rsidP="00B7409A">
      <w:pPr>
        <w:spacing w:after="120"/>
        <w:jc w:val="both"/>
        <w:rPr>
          <w:rFonts w:ascii="Calibri" w:hAnsi="Calibri" w:cs="Calibri"/>
          <w:sz w:val="22"/>
          <w:szCs w:val="22"/>
          <w:lang w:val="en-GB"/>
        </w:rPr>
      </w:pPr>
      <w:r w:rsidRPr="00ED7296">
        <w:rPr>
          <w:rFonts w:ascii="Calibri" w:hAnsi="Calibri" w:cs="Calibri"/>
          <w:sz w:val="22"/>
          <w:szCs w:val="22"/>
          <w:lang w:val="en-GB"/>
        </w:rPr>
        <w:t xml:space="preserve">The workplace is Católica Lisbon School of Business &amp; Economics, Universidade Católica Portuguesa, in Lisbon, and the work will be developed under the scientific guidance of </w:t>
      </w:r>
      <w:r w:rsidRPr="000B50C5">
        <w:rPr>
          <w:rFonts w:ascii="Calibri" w:hAnsi="Calibri" w:cs="Calibri"/>
          <w:sz w:val="22"/>
          <w:szCs w:val="22"/>
          <w:lang w:val="en-GB"/>
        </w:rPr>
        <w:t>Professor Nuno Moreira da Cruz.</w:t>
      </w:r>
      <w:r w:rsidR="00352276">
        <w:rPr>
          <w:rFonts w:ascii="Calibri" w:hAnsi="Calibri" w:cs="Calibri"/>
          <w:sz w:val="22"/>
          <w:szCs w:val="22"/>
          <w:lang w:val="en-GB"/>
        </w:rPr>
        <w:t xml:space="preserve"> </w:t>
      </w:r>
    </w:p>
    <w:p w14:paraId="3EDB409D" w14:textId="77777777" w:rsidR="00B7409A" w:rsidRPr="00ED7296" w:rsidRDefault="00B7409A" w:rsidP="00B7409A">
      <w:pPr>
        <w:spacing w:after="120"/>
        <w:jc w:val="both"/>
        <w:rPr>
          <w:rFonts w:ascii="Calibri" w:hAnsi="Calibri" w:cs="Calibri"/>
          <w:sz w:val="22"/>
          <w:szCs w:val="22"/>
          <w:lang w:val="en-GB"/>
        </w:rPr>
      </w:pPr>
    </w:p>
    <w:p w14:paraId="7C4A9ED9" w14:textId="4CA25A13" w:rsidR="00B7409A" w:rsidRPr="00A3381B" w:rsidRDefault="00B61F72" w:rsidP="00B7409A">
      <w:pPr>
        <w:spacing w:after="120"/>
        <w:jc w:val="both"/>
        <w:rPr>
          <w:rFonts w:ascii="Calibri" w:hAnsi="Calibri" w:cs="Calibri"/>
          <w:b/>
          <w:bCs/>
          <w:sz w:val="22"/>
          <w:szCs w:val="22"/>
        </w:rPr>
      </w:pPr>
      <w:r w:rsidRPr="00A3381B">
        <w:rPr>
          <w:rFonts w:ascii="Calibri" w:hAnsi="Calibri" w:cs="Calibri"/>
          <w:b/>
          <w:bCs/>
          <w:sz w:val="22"/>
          <w:szCs w:val="22"/>
        </w:rPr>
        <w:t>FELLOWSHIP’S DURATION AND START DATE</w:t>
      </w:r>
    </w:p>
    <w:p w14:paraId="55BCE68A" w14:textId="77777777" w:rsidR="00B7409A" w:rsidRPr="009214D8" w:rsidRDefault="00B7409A" w:rsidP="00B7409A">
      <w:pPr>
        <w:spacing w:after="120"/>
        <w:jc w:val="both"/>
        <w:rPr>
          <w:rFonts w:ascii="Calibri" w:hAnsi="Calibri" w:cs="Calibri"/>
          <w:sz w:val="22"/>
          <w:szCs w:val="22"/>
        </w:rPr>
      </w:pPr>
      <w:r w:rsidRPr="009214D8">
        <w:rPr>
          <w:rFonts w:ascii="Calibri" w:hAnsi="Calibri" w:cs="Calibri"/>
          <w:sz w:val="22"/>
          <w:szCs w:val="22"/>
        </w:rPr>
        <w:t>The fellowship will be awarded for a period of 12 months, in exclusive commitment. The fellowship may be renewed up to the fullest extent permitted by applicable regulations. The renewal of the fellowship contract depends on the research fellow’s evaluation concerning the accomplishment of the work plan, the fulfillment of personal requirements for the fellowship renewal and the availability of funding in the project.</w:t>
      </w:r>
    </w:p>
    <w:p w14:paraId="4AE511C7" w14:textId="6C7A7D5C" w:rsidR="00B7409A" w:rsidRPr="00A3381B" w:rsidRDefault="00B7409A" w:rsidP="00B7409A">
      <w:pPr>
        <w:spacing w:after="120"/>
        <w:jc w:val="both"/>
        <w:rPr>
          <w:rFonts w:ascii="Calibri" w:hAnsi="Calibri" w:cs="Calibri"/>
          <w:sz w:val="22"/>
          <w:szCs w:val="22"/>
        </w:rPr>
      </w:pPr>
      <w:r w:rsidRPr="009214D8">
        <w:rPr>
          <w:rFonts w:ascii="Calibri" w:hAnsi="Calibri" w:cs="Calibri"/>
          <w:sz w:val="22"/>
          <w:szCs w:val="22"/>
        </w:rPr>
        <w:t xml:space="preserve">The fellowship is planned to start </w:t>
      </w:r>
      <w:r w:rsidR="00B03E68">
        <w:rPr>
          <w:rFonts w:ascii="Calibri" w:hAnsi="Calibri" w:cs="Calibri"/>
          <w:sz w:val="22"/>
          <w:szCs w:val="22"/>
        </w:rPr>
        <w:t xml:space="preserve">on </w:t>
      </w:r>
      <w:r w:rsidR="006D2C1B">
        <w:rPr>
          <w:rFonts w:ascii="Calibri" w:hAnsi="Calibri" w:cs="Calibri"/>
          <w:sz w:val="22"/>
          <w:szCs w:val="22"/>
        </w:rPr>
        <w:t>September</w:t>
      </w:r>
      <w:r w:rsidR="00B03E68">
        <w:rPr>
          <w:rFonts w:ascii="Calibri" w:hAnsi="Calibri" w:cs="Calibri"/>
          <w:sz w:val="22"/>
          <w:szCs w:val="22"/>
        </w:rPr>
        <w:t xml:space="preserve"> 15</w:t>
      </w:r>
      <w:r w:rsidR="00B03E68" w:rsidRPr="00B03E68">
        <w:rPr>
          <w:rFonts w:ascii="Calibri" w:hAnsi="Calibri" w:cs="Calibri"/>
          <w:sz w:val="22"/>
          <w:szCs w:val="22"/>
          <w:vertAlign w:val="superscript"/>
        </w:rPr>
        <w:t>th</w:t>
      </w:r>
      <w:r w:rsidR="00B03E68">
        <w:rPr>
          <w:rFonts w:ascii="Calibri" w:hAnsi="Calibri" w:cs="Calibri"/>
          <w:sz w:val="22"/>
          <w:szCs w:val="22"/>
        </w:rPr>
        <w:t>, 2</w:t>
      </w:r>
      <w:r w:rsidRPr="009214D8">
        <w:rPr>
          <w:rFonts w:ascii="Calibri" w:hAnsi="Calibri" w:cs="Calibri"/>
          <w:sz w:val="22"/>
          <w:szCs w:val="22"/>
        </w:rPr>
        <w:t>022.</w:t>
      </w:r>
    </w:p>
    <w:p w14:paraId="50E7CA5F" w14:textId="77777777" w:rsidR="00B7409A" w:rsidRPr="00A3381B" w:rsidRDefault="00B7409A" w:rsidP="00B7409A">
      <w:pPr>
        <w:spacing w:after="120"/>
        <w:jc w:val="both"/>
        <w:rPr>
          <w:rFonts w:ascii="Calibri" w:hAnsi="Calibri" w:cs="Calibri"/>
          <w:sz w:val="22"/>
          <w:szCs w:val="22"/>
        </w:rPr>
      </w:pPr>
    </w:p>
    <w:p w14:paraId="674B7880" w14:textId="2D638985" w:rsidR="00B7409A" w:rsidRPr="00A3381B" w:rsidRDefault="00FA3F01" w:rsidP="00B7409A">
      <w:pPr>
        <w:spacing w:after="120"/>
        <w:jc w:val="both"/>
        <w:rPr>
          <w:rFonts w:ascii="Calibri" w:hAnsi="Calibri" w:cs="Calibri"/>
          <w:b/>
          <w:bCs/>
          <w:sz w:val="22"/>
          <w:szCs w:val="22"/>
        </w:rPr>
      </w:pPr>
      <w:r w:rsidRPr="00A3381B">
        <w:rPr>
          <w:rFonts w:ascii="Calibri" w:hAnsi="Calibri" w:cs="Calibri"/>
          <w:b/>
          <w:bCs/>
          <w:sz w:val="22"/>
          <w:szCs w:val="22"/>
        </w:rPr>
        <w:t>MONTHLY MAINTENANCE ALLOWANCE</w:t>
      </w:r>
    </w:p>
    <w:p w14:paraId="555AA61C" w14:textId="4C0AFBBD" w:rsidR="00B7409A" w:rsidRPr="00A3381B" w:rsidRDefault="00B7409A" w:rsidP="00B7409A">
      <w:pPr>
        <w:spacing w:after="120"/>
        <w:jc w:val="both"/>
        <w:rPr>
          <w:rFonts w:ascii="Calibri" w:hAnsi="Calibri" w:cs="Calibri"/>
          <w:sz w:val="22"/>
          <w:szCs w:val="22"/>
        </w:rPr>
      </w:pPr>
      <w:r w:rsidRPr="009214D8">
        <w:rPr>
          <w:rFonts w:ascii="Calibri" w:hAnsi="Calibri" w:cs="Calibri"/>
          <w:sz w:val="22"/>
          <w:szCs w:val="22"/>
          <w:lang w:val="en-GB"/>
        </w:rPr>
        <w:t xml:space="preserve">The fellowship’s maintenance allowance is </w:t>
      </w:r>
      <w:r w:rsidR="00384C85" w:rsidRPr="00384C85">
        <w:rPr>
          <w:rFonts w:ascii="Calibri" w:hAnsi="Calibri" w:cs="Calibri"/>
          <w:sz w:val="22"/>
          <w:szCs w:val="22"/>
          <w:lang w:val="en-GB"/>
        </w:rPr>
        <w:t>1,144.64€ o</w:t>
      </w:r>
      <w:r w:rsidR="00384C85">
        <w:rPr>
          <w:rFonts w:ascii="Calibri" w:hAnsi="Calibri" w:cs="Calibri"/>
          <w:sz w:val="22"/>
          <w:szCs w:val="22"/>
          <w:lang w:val="en-GB"/>
        </w:rPr>
        <w:t>r</w:t>
      </w:r>
      <w:r w:rsidR="00384C85" w:rsidRPr="00384C85">
        <w:rPr>
          <w:rFonts w:ascii="Calibri" w:hAnsi="Calibri" w:cs="Calibri"/>
          <w:sz w:val="22"/>
          <w:szCs w:val="22"/>
          <w:lang w:val="en-GB"/>
        </w:rPr>
        <w:t xml:space="preserve"> </w:t>
      </w:r>
      <w:r w:rsidRPr="009214D8">
        <w:rPr>
          <w:rFonts w:ascii="Calibri" w:hAnsi="Calibri" w:cs="Calibri"/>
          <w:sz w:val="22"/>
          <w:szCs w:val="22"/>
          <w:lang w:val="en-GB"/>
        </w:rPr>
        <w:t xml:space="preserve">875.98 € </w:t>
      </w:r>
      <w:r w:rsidRPr="00A3381B">
        <w:rPr>
          <w:rFonts w:ascii="Calibri" w:hAnsi="Calibri" w:cs="Calibri"/>
          <w:sz w:val="22"/>
          <w:szCs w:val="22"/>
        </w:rPr>
        <w:t>per month</w:t>
      </w:r>
      <w:r w:rsidR="00352276">
        <w:rPr>
          <w:rFonts w:ascii="Calibri" w:hAnsi="Calibri" w:cs="Calibri"/>
          <w:sz w:val="22"/>
          <w:szCs w:val="22"/>
        </w:rPr>
        <w:t xml:space="preserve"> – net values (no taxes)</w:t>
      </w:r>
      <w:r w:rsidRPr="00A3381B">
        <w:rPr>
          <w:rFonts w:ascii="Calibri" w:hAnsi="Calibri" w:cs="Calibri"/>
          <w:sz w:val="22"/>
          <w:szCs w:val="22"/>
        </w:rPr>
        <w:t xml:space="preserve">, according to the table of values of the grants awarded directly by FCT, I.P. in the Country. Further information at </w:t>
      </w:r>
      <w:hyperlink r:id="rId11" w:history="1">
        <w:r w:rsidRPr="00A3381B">
          <w:rPr>
            <w:rStyle w:val="Hyperlink"/>
            <w:rFonts w:ascii="Calibri" w:hAnsi="Calibri" w:cs="Calibri"/>
            <w:sz w:val="22"/>
            <w:szCs w:val="22"/>
          </w:rPr>
          <w:t>https://www.fct.pt/apoios/bolsas/valores.phtml.en</w:t>
        </w:r>
      </w:hyperlink>
      <w:r w:rsidRPr="00A3381B">
        <w:rPr>
          <w:rFonts w:ascii="Calibri" w:hAnsi="Calibri" w:cs="Calibri"/>
          <w:sz w:val="22"/>
          <w:szCs w:val="22"/>
        </w:rPr>
        <w:t>. The fellowship will be paid monthly by bank transfer.</w:t>
      </w:r>
    </w:p>
    <w:p w14:paraId="11A35153"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The fellowship holder will be covered by a personal accident insurance. </w:t>
      </w:r>
    </w:p>
    <w:p w14:paraId="417385C4"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If not covered by any social protection scheme, the fellowship holder can ensure the right to Social Security through adherence to the Voluntary Social Security scheme, pursuant to "Código dos Regimes </w:t>
      </w:r>
      <w:proofErr w:type="spellStart"/>
      <w:r w:rsidRPr="00A3381B">
        <w:rPr>
          <w:rFonts w:ascii="Calibri" w:hAnsi="Calibri" w:cs="Calibri"/>
          <w:sz w:val="22"/>
          <w:szCs w:val="22"/>
        </w:rPr>
        <w:t>Contributivos</w:t>
      </w:r>
      <w:proofErr w:type="spellEnd"/>
      <w:r w:rsidRPr="00A3381B">
        <w:rPr>
          <w:rFonts w:ascii="Calibri" w:hAnsi="Calibri" w:cs="Calibri"/>
          <w:sz w:val="22"/>
          <w:szCs w:val="22"/>
        </w:rPr>
        <w:t xml:space="preserve"> do Sistema </w:t>
      </w:r>
      <w:proofErr w:type="spellStart"/>
      <w:r w:rsidRPr="00A3381B">
        <w:rPr>
          <w:rFonts w:ascii="Calibri" w:hAnsi="Calibri" w:cs="Calibri"/>
          <w:sz w:val="22"/>
          <w:szCs w:val="22"/>
        </w:rPr>
        <w:t>Previdencial</w:t>
      </w:r>
      <w:proofErr w:type="spellEnd"/>
      <w:r w:rsidRPr="00A3381B">
        <w:rPr>
          <w:rFonts w:ascii="Calibri" w:hAnsi="Calibri" w:cs="Calibri"/>
          <w:sz w:val="22"/>
          <w:szCs w:val="22"/>
        </w:rPr>
        <w:t xml:space="preserve"> de </w:t>
      </w:r>
      <w:proofErr w:type="spellStart"/>
      <w:r w:rsidRPr="00A3381B">
        <w:rPr>
          <w:rFonts w:ascii="Calibri" w:hAnsi="Calibri" w:cs="Calibri"/>
          <w:sz w:val="22"/>
          <w:szCs w:val="22"/>
        </w:rPr>
        <w:t>Segurança</w:t>
      </w:r>
      <w:proofErr w:type="spellEnd"/>
      <w:r w:rsidRPr="00A3381B">
        <w:rPr>
          <w:rFonts w:ascii="Calibri" w:hAnsi="Calibri" w:cs="Calibri"/>
          <w:sz w:val="22"/>
          <w:szCs w:val="22"/>
        </w:rPr>
        <w:t xml:space="preserve"> Social". Provided that the awarded fellowship has a minimum duration of 6 months, the fellowship holder will be entitled to assume, by UCP, the charges resulting from the contributions that apply to the first bracket referred to in article 36 of Decree-Law no. 40/89, of 1 February, with the increase in charges arising from the option for a higher incidence base on its own.</w:t>
      </w:r>
    </w:p>
    <w:p w14:paraId="07DF74EB" w14:textId="77777777" w:rsidR="00B7409A" w:rsidRPr="00A3381B" w:rsidRDefault="00B7409A" w:rsidP="00B7409A">
      <w:pPr>
        <w:spacing w:after="120"/>
        <w:jc w:val="both"/>
        <w:rPr>
          <w:rFonts w:ascii="Calibri" w:hAnsi="Calibri" w:cs="Calibri"/>
          <w:sz w:val="22"/>
          <w:szCs w:val="22"/>
        </w:rPr>
      </w:pPr>
    </w:p>
    <w:p w14:paraId="2294FE24" w14:textId="1B62A503" w:rsidR="00B7409A" w:rsidRPr="00A3381B" w:rsidRDefault="00FA3F01" w:rsidP="00B7409A">
      <w:pPr>
        <w:spacing w:after="120"/>
        <w:jc w:val="both"/>
        <w:rPr>
          <w:rFonts w:ascii="Calibri" w:hAnsi="Calibri" w:cs="Calibri"/>
          <w:b/>
          <w:bCs/>
          <w:sz w:val="22"/>
          <w:szCs w:val="22"/>
        </w:rPr>
      </w:pPr>
      <w:r w:rsidRPr="00A3381B">
        <w:rPr>
          <w:rFonts w:ascii="Calibri" w:hAnsi="Calibri" w:cs="Calibri"/>
          <w:b/>
          <w:bCs/>
          <w:sz w:val="22"/>
          <w:szCs w:val="22"/>
        </w:rPr>
        <w:t>SELECTION METHOD</w:t>
      </w:r>
    </w:p>
    <w:p w14:paraId="48E66958"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The candidates’ final classification shall be presented on a scale of </w:t>
      </w:r>
      <w:r w:rsidRPr="000B50C5">
        <w:rPr>
          <w:rFonts w:ascii="Calibri" w:hAnsi="Calibri" w:cs="Calibri"/>
          <w:sz w:val="22"/>
          <w:szCs w:val="22"/>
        </w:rPr>
        <w:t>0 to 20</w:t>
      </w:r>
      <w:r>
        <w:rPr>
          <w:rFonts w:ascii="Calibri" w:hAnsi="Calibri" w:cs="Calibri"/>
          <w:sz w:val="22"/>
          <w:szCs w:val="22"/>
        </w:rPr>
        <w:t xml:space="preserve">. </w:t>
      </w:r>
      <w:r w:rsidRPr="00A3381B">
        <w:rPr>
          <w:rFonts w:ascii="Calibri" w:hAnsi="Calibri" w:cs="Calibri"/>
          <w:sz w:val="22"/>
          <w:szCs w:val="22"/>
        </w:rPr>
        <w:t xml:space="preserve">The final classification evaluates the candidate’s </w:t>
      </w:r>
      <w:proofErr w:type="gramStart"/>
      <w:r w:rsidRPr="00A3381B">
        <w:rPr>
          <w:rFonts w:ascii="Calibri" w:hAnsi="Calibri" w:cs="Calibri"/>
          <w:sz w:val="22"/>
          <w:szCs w:val="22"/>
        </w:rPr>
        <w:t>merit</w:t>
      </w:r>
      <w:proofErr w:type="gramEnd"/>
      <w:r w:rsidRPr="00A3381B">
        <w:rPr>
          <w:rFonts w:ascii="Calibri" w:hAnsi="Calibri" w:cs="Calibri"/>
          <w:sz w:val="22"/>
          <w:szCs w:val="22"/>
        </w:rPr>
        <w:t xml:space="preserve"> and it is calculated by weighing in each factor as follows:</w:t>
      </w:r>
    </w:p>
    <w:p w14:paraId="75C0D9F2" w14:textId="3D86E1F3" w:rsidR="006670E0" w:rsidRPr="009D2F72" w:rsidRDefault="006670E0" w:rsidP="009D2F72">
      <w:pPr>
        <w:pStyle w:val="ListParagraph"/>
        <w:numPr>
          <w:ilvl w:val="0"/>
          <w:numId w:val="18"/>
        </w:numPr>
        <w:spacing w:after="120"/>
        <w:jc w:val="both"/>
        <w:rPr>
          <w:rFonts w:ascii="Calibri" w:hAnsi="Calibri" w:cs="Calibri"/>
          <w:sz w:val="22"/>
          <w:szCs w:val="22"/>
        </w:rPr>
      </w:pPr>
      <w:r w:rsidRPr="009D2F72">
        <w:rPr>
          <w:rFonts w:ascii="Calibri" w:hAnsi="Calibri" w:cs="Calibri"/>
          <w:sz w:val="22"/>
          <w:szCs w:val="22"/>
        </w:rPr>
        <w:lastRenderedPageBreak/>
        <w:t xml:space="preserve">Assessment of the </w:t>
      </w:r>
      <w:proofErr w:type="gramStart"/>
      <w:r w:rsidRPr="009D2F72">
        <w:rPr>
          <w:rFonts w:ascii="Calibri" w:hAnsi="Calibri" w:cs="Calibri"/>
          <w:sz w:val="22"/>
          <w:szCs w:val="22"/>
        </w:rPr>
        <w:t>Master’s</w:t>
      </w:r>
      <w:proofErr w:type="gramEnd"/>
      <w:r w:rsidRPr="009D2F72">
        <w:rPr>
          <w:rFonts w:ascii="Calibri" w:hAnsi="Calibri" w:cs="Calibri"/>
          <w:sz w:val="22"/>
          <w:szCs w:val="22"/>
        </w:rPr>
        <w:t xml:space="preserve"> and/or Bachelor’s degree as well as the applicant’s curriculum vitae, with a weight of 50%, considering the following rule for the evaluation of the degree held:</w:t>
      </w:r>
    </w:p>
    <w:p w14:paraId="02760F3B" w14:textId="6E874D19" w:rsidR="006670E0" w:rsidRDefault="006670E0" w:rsidP="009D2F72">
      <w:pPr>
        <w:pStyle w:val="ListParagraph"/>
        <w:numPr>
          <w:ilvl w:val="0"/>
          <w:numId w:val="19"/>
        </w:numPr>
        <w:spacing w:after="120"/>
        <w:ind w:left="993" w:hanging="284"/>
        <w:jc w:val="both"/>
        <w:rPr>
          <w:rFonts w:ascii="Calibri" w:hAnsi="Calibri" w:cs="Calibri"/>
          <w:sz w:val="22"/>
          <w:szCs w:val="22"/>
        </w:rPr>
      </w:pPr>
      <w:r w:rsidRPr="009D2F72">
        <w:rPr>
          <w:rFonts w:ascii="Calibri" w:hAnsi="Calibri" w:cs="Calibri"/>
          <w:sz w:val="22"/>
          <w:szCs w:val="22"/>
        </w:rPr>
        <w:t xml:space="preserve">Applicants who hold a </w:t>
      </w:r>
      <w:proofErr w:type="gramStart"/>
      <w:r w:rsidRPr="009D2F72">
        <w:rPr>
          <w:rFonts w:ascii="Calibri" w:hAnsi="Calibri" w:cs="Calibri"/>
          <w:sz w:val="22"/>
          <w:szCs w:val="22"/>
        </w:rPr>
        <w:t>Bachelor's</w:t>
      </w:r>
      <w:proofErr w:type="gramEnd"/>
      <w:r w:rsidRPr="009D2F72">
        <w:rPr>
          <w:rFonts w:ascii="Calibri" w:hAnsi="Calibri" w:cs="Calibri"/>
          <w:sz w:val="22"/>
          <w:szCs w:val="22"/>
        </w:rPr>
        <w:t xml:space="preserve"> degree will be scored in this criterion on a scale from zero to eighty (0-80);</w:t>
      </w:r>
    </w:p>
    <w:p w14:paraId="4A642CA2" w14:textId="0D06AD55" w:rsidR="00B7409A" w:rsidRPr="009D2F72" w:rsidRDefault="009D2F72" w:rsidP="006670E0">
      <w:pPr>
        <w:pStyle w:val="ListParagraph"/>
        <w:numPr>
          <w:ilvl w:val="0"/>
          <w:numId w:val="19"/>
        </w:numPr>
        <w:spacing w:after="120"/>
        <w:ind w:left="993" w:hanging="284"/>
        <w:jc w:val="both"/>
        <w:rPr>
          <w:rFonts w:ascii="Calibri" w:hAnsi="Calibri" w:cs="Calibri"/>
          <w:sz w:val="22"/>
          <w:szCs w:val="22"/>
        </w:rPr>
      </w:pPr>
      <w:r w:rsidRPr="006670E0">
        <w:rPr>
          <w:rFonts w:ascii="Calibri" w:hAnsi="Calibri" w:cs="Calibri"/>
          <w:sz w:val="22"/>
          <w:szCs w:val="22"/>
        </w:rPr>
        <w:t xml:space="preserve">Applicants who hold a </w:t>
      </w:r>
      <w:proofErr w:type="gramStart"/>
      <w:r w:rsidRPr="006670E0">
        <w:rPr>
          <w:rFonts w:ascii="Calibri" w:hAnsi="Calibri" w:cs="Calibri"/>
          <w:sz w:val="22"/>
          <w:szCs w:val="22"/>
        </w:rPr>
        <w:t>Master's</w:t>
      </w:r>
      <w:proofErr w:type="gramEnd"/>
      <w:r w:rsidRPr="006670E0">
        <w:rPr>
          <w:rFonts w:ascii="Calibri" w:hAnsi="Calibri" w:cs="Calibri"/>
          <w:sz w:val="22"/>
          <w:szCs w:val="22"/>
        </w:rPr>
        <w:t xml:space="preserve"> degree will have an assessment increased in this criterion by ten to twenty points (10-20 points), depending on the grade and adequacy of the Master's degree held by the candidate</w:t>
      </w:r>
      <w:r>
        <w:rPr>
          <w:rFonts w:ascii="Calibri" w:hAnsi="Calibri" w:cs="Calibri"/>
          <w:sz w:val="22"/>
          <w:szCs w:val="22"/>
        </w:rPr>
        <w:t>.</w:t>
      </w:r>
    </w:p>
    <w:p w14:paraId="001130A0" w14:textId="77777777" w:rsidR="00B7409A" w:rsidRPr="009214D8" w:rsidRDefault="00B7409A" w:rsidP="00B7409A">
      <w:pPr>
        <w:spacing w:after="120"/>
        <w:jc w:val="both"/>
        <w:rPr>
          <w:rFonts w:ascii="Calibri" w:hAnsi="Calibri" w:cs="Calibri"/>
          <w:sz w:val="22"/>
          <w:szCs w:val="22"/>
        </w:rPr>
      </w:pPr>
      <w:r w:rsidRPr="009214D8">
        <w:rPr>
          <w:rFonts w:ascii="Calibri" w:hAnsi="Calibri" w:cs="Calibri"/>
          <w:sz w:val="22"/>
          <w:szCs w:val="22"/>
        </w:rPr>
        <w:t>B. Expertise in the work field, including previous research experience: 30%</w:t>
      </w:r>
    </w:p>
    <w:p w14:paraId="2E832193" w14:textId="77777777" w:rsidR="00B7409A" w:rsidRPr="009214D8" w:rsidRDefault="00B7409A" w:rsidP="00B7409A">
      <w:pPr>
        <w:spacing w:after="120"/>
        <w:jc w:val="both"/>
        <w:rPr>
          <w:rFonts w:ascii="Calibri" w:hAnsi="Calibri" w:cs="Calibri"/>
          <w:sz w:val="22"/>
          <w:szCs w:val="22"/>
        </w:rPr>
      </w:pPr>
      <w:r w:rsidRPr="009214D8">
        <w:rPr>
          <w:rFonts w:ascii="Calibri" w:hAnsi="Calibri" w:cs="Calibri"/>
          <w:sz w:val="22"/>
          <w:szCs w:val="22"/>
        </w:rPr>
        <w:t>C. Communication skills: 20%</w:t>
      </w:r>
    </w:p>
    <w:p w14:paraId="77ABC7C3" w14:textId="77777777" w:rsidR="00B7409A" w:rsidRPr="009214D8" w:rsidRDefault="00B7409A" w:rsidP="00B7409A">
      <w:pPr>
        <w:spacing w:after="120"/>
        <w:jc w:val="both"/>
        <w:rPr>
          <w:rFonts w:ascii="Calibri" w:hAnsi="Calibri" w:cs="Calibri"/>
          <w:sz w:val="22"/>
          <w:szCs w:val="22"/>
        </w:rPr>
      </w:pPr>
      <w:r w:rsidRPr="009214D8">
        <w:rPr>
          <w:rFonts w:ascii="Calibri" w:hAnsi="Calibri" w:cs="Calibri"/>
          <w:sz w:val="22"/>
          <w:szCs w:val="22"/>
        </w:rPr>
        <w:t>Final Classification = (0,50 x A) + (0,30 x B) + (0,20 x C)</w:t>
      </w:r>
    </w:p>
    <w:p w14:paraId="141B76A2" w14:textId="77777777" w:rsidR="00B7409A" w:rsidRPr="00A3381B" w:rsidRDefault="00B7409A" w:rsidP="00B7409A">
      <w:pPr>
        <w:spacing w:after="120"/>
        <w:jc w:val="both"/>
        <w:rPr>
          <w:rFonts w:ascii="Calibri" w:hAnsi="Calibri" w:cs="Calibri"/>
          <w:sz w:val="22"/>
          <w:szCs w:val="22"/>
        </w:rPr>
      </w:pPr>
      <w:bookmarkStart w:id="0" w:name="_Hlk74930454"/>
      <w:r w:rsidRPr="009214D8">
        <w:rPr>
          <w:rFonts w:ascii="Calibri" w:hAnsi="Calibri" w:cs="Calibri"/>
          <w:sz w:val="22"/>
          <w:szCs w:val="22"/>
        </w:rPr>
        <w:t>A minimum of 15 points is needed for a candidate to be considered eligible for the position</w:t>
      </w:r>
      <w:bookmarkEnd w:id="0"/>
      <w:r w:rsidRPr="009214D8">
        <w:rPr>
          <w:rFonts w:ascii="Calibri" w:hAnsi="Calibri" w:cs="Calibri"/>
          <w:sz w:val="22"/>
          <w:szCs w:val="22"/>
        </w:rPr>
        <w:t>.</w:t>
      </w:r>
    </w:p>
    <w:p w14:paraId="7CA2E2D0"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If necessary, candidates may be called for an interview, in which case the interview will not be scored or weighted in the final classification and will only serve to clarify the information provided.</w:t>
      </w:r>
    </w:p>
    <w:p w14:paraId="267B4804" w14:textId="46105825" w:rsidR="00FA3F01" w:rsidRDefault="00FA3F01" w:rsidP="00B7409A">
      <w:pPr>
        <w:spacing w:after="120"/>
        <w:jc w:val="both"/>
        <w:rPr>
          <w:rFonts w:ascii="Calibri" w:hAnsi="Calibri" w:cs="Calibri"/>
          <w:b/>
          <w:bCs/>
          <w:sz w:val="22"/>
          <w:szCs w:val="22"/>
        </w:rPr>
      </w:pPr>
    </w:p>
    <w:p w14:paraId="7C125DA7" w14:textId="77777777" w:rsidR="00686F79" w:rsidRDefault="00686F79" w:rsidP="00B7409A">
      <w:pPr>
        <w:spacing w:after="120"/>
        <w:jc w:val="both"/>
        <w:rPr>
          <w:rFonts w:ascii="Calibri" w:hAnsi="Calibri" w:cs="Calibri"/>
          <w:b/>
          <w:bCs/>
          <w:sz w:val="22"/>
          <w:szCs w:val="22"/>
        </w:rPr>
      </w:pPr>
    </w:p>
    <w:p w14:paraId="449453AB" w14:textId="7CB562C2" w:rsidR="00B7409A" w:rsidRPr="00A94E08" w:rsidRDefault="00FA3F01" w:rsidP="00B7409A">
      <w:pPr>
        <w:spacing w:after="120"/>
        <w:jc w:val="both"/>
        <w:rPr>
          <w:rFonts w:ascii="Calibri" w:hAnsi="Calibri" w:cs="Calibri"/>
          <w:b/>
          <w:bCs/>
          <w:sz w:val="22"/>
          <w:szCs w:val="22"/>
        </w:rPr>
      </w:pPr>
      <w:r w:rsidRPr="00A94E08">
        <w:rPr>
          <w:rFonts w:ascii="Calibri" w:hAnsi="Calibri" w:cs="Calibri"/>
          <w:b/>
          <w:bCs/>
          <w:sz w:val="22"/>
          <w:szCs w:val="22"/>
        </w:rPr>
        <w:t>COMPOSITION OF THE SELECTION PANEL</w:t>
      </w:r>
    </w:p>
    <w:p w14:paraId="095AB160" w14:textId="77777777" w:rsidR="00B7409A" w:rsidRPr="000B50C5" w:rsidRDefault="00B7409A" w:rsidP="00B7409A">
      <w:pPr>
        <w:spacing w:after="120"/>
        <w:jc w:val="both"/>
        <w:rPr>
          <w:rFonts w:ascii="Calibri" w:hAnsi="Calibri" w:cs="Calibri"/>
          <w:i/>
          <w:iCs/>
          <w:sz w:val="22"/>
          <w:szCs w:val="22"/>
          <w:lang w:val="en-GB"/>
        </w:rPr>
      </w:pPr>
      <w:r w:rsidRPr="000B50C5">
        <w:rPr>
          <w:rFonts w:ascii="Calibri" w:hAnsi="Calibri" w:cs="Calibri"/>
          <w:sz w:val="22"/>
          <w:szCs w:val="22"/>
          <w:lang w:val="en-GB"/>
        </w:rPr>
        <w:t>President of the Jury: Professor Nuno Moreira da Cruz (fellow supervisor)</w:t>
      </w:r>
    </w:p>
    <w:p w14:paraId="775352B7" w14:textId="31E9BDBA" w:rsidR="00B7409A" w:rsidRPr="00584251" w:rsidRDefault="00B7409A" w:rsidP="00B7409A">
      <w:pPr>
        <w:spacing w:after="120"/>
        <w:jc w:val="both"/>
        <w:rPr>
          <w:rFonts w:ascii="Calibri" w:hAnsi="Calibri" w:cs="Calibri"/>
          <w:sz w:val="22"/>
          <w:szCs w:val="22"/>
          <w:lang w:val="en-GB"/>
        </w:rPr>
      </w:pPr>
      <w:r w:rsidRPr="00584251">
        <w:rPr>
          <w:rFonts w:ascii="Calibri" w:hAnsi="Calibri" w:cs="Calibri"/>
          <w:sz w:val="22"/>
          <w:szCs w:val="22"/>
          <w:lang w:val="en-GB"/>
        </w:rPr>
        <w:t xml:space="preserve">Effective Member: </w:t>
      </w:r>
      <w:r w:rsidR="006C7146">
        <w:rPr>
          <w:rFonts w:ascii="Calibri" w:hAnsi="Calibri" w:cs="Calibri"/>
          <w:sz w:val="22"/>
          <w:szCs w:val="22"/>
          <w:lang w:val="en-GB"/>
        </w:rPr>
        <w:t>Prof. Filipe Santos</w:t>
      </w:r>
    </w:p>
    <w:p w14:paraId="52992214" w14:textId="159282E5" w:rsidR="00B7409A" w:rsidRPr="00A3381B" w:rsidRDefault="00B7409A" w:rsidP="00B7409A">
      <w:pPr>
        <w:spacing w:after="120"/>
        <w:jc w:val="both"/>
        <w:rPr>
          <w:rFonts w:ascii="Calibri" w:hAnsi="Calibri" w:cs="Calibri"/>
          <w:sz w:val="22"/>
          <w:szCs w:val="22"/>
          <w:lang w:val="en-GB"/>
        </w:rPr>
      </w:pPr>
      <w:r w:rsidRPr="00A3381B">
        <w:rPr>
          <w:rFonts w:ascii="Calibri" w:hAnsi="Calibri" w:cs="Calibri"/>
          <w:sz w:val="22"/>
          <w:szCs w:val="22"/>
          <w:lang w:val="en-GB"/>
        </w:rPr>
        <w:t xml:space="preserve">Effective Member: </w:t>
      </w:r>
      <w:proofErr w:type="spellStart"/>
      <w:r w:rsidR="006C7146" w:rsidRPr="00584251">
        <w:rPr>
          <w:rFonts w:ascii="Calibri" w:hAnsi="Calibri" w:cs="Calibri"/>
          <w:sz w:val="22"/>
          <w:szCs w:val="22"/>
          <w:lang w:val="en-GB"/>
        </w:rPr>
        <w:t>Dr.</w:t>
      </w:r>
      <w:proofErr w:type="spellEnd"/>
      <w:r w:rsidR="006C7146" w:rsidRPr="00584251">
        <w:rPr>
          <w:rFonts w:ascii="Calibri" w:hAnsi="Calibri" w:cs="Calibri"/>
          <w:sz w:val="22"/>
          <w:szCs w:val="22"/>
          <w:lang w:val="en-GB"/>
        </w:rPr>
        <w:t xml:space="preserve"> </w:t>
      </w:r>
      <w:r w:rsidR="006C7146" w:rsidRPr="000B50C5">
        <w:rPr>
          <w:rFonts w:ascii="Calibri" w:hAnsi="Calibri" w:cs="Calibri"/>
          <w:sz w:val="22"/>
          <w:szCs w:val="22"/>
          <w:lang w:val="en-GB"/>
        </w:rPr>
        <w:t>Filipa Pires de Almeida</w:t>
      </w:r>
    </w:p>
    <w:p w14:paraId="57BD2CCF" w14:textId="77777777" w:rsidR="00B7409A" w:rsidRPr="00A3381B" w:rsidRDefault="00B7409A" w:rsidP="00B7409A">
      <w:pPr>
        <w:spacing w:after="120"/>
        <w:jc w:val="both"/>
        <w:rPr>
          <w:rFonts w:ascii="Calibri" w:hAnsi="Calibri" w:cs="Calibri"/>
          <w:sz w:val="22"/>
          <w:szCs w:val="22"/>
          <w:lang w:val="en-GB"/>
        </w:rPr>
      </w:pPr>
    </w:p>
    <w:p w14:paraId="0F6CEF59" w14:textId="50EF8340" w:rsidR="00B7409A" w:rsidRPr="00A3381B" w:rsidRDefault="00FA3F01" w:rsidP="00B7409A">
      <w:pPr>
        <w:spacing w:after="120"/>
        <w:jc w:val="both"/>
        <w:rPr>
          <w:rFonts w:ascii="Calibri" w:hAnsi="Calibri" w:cs="Calibri"/>
          <w:b/>
          <w:bCs/>
          <w:sz w:val="22"/>
          <w:szCs w:val="22"/>
        </w:rPr>
      </w:pPr>
      <w:r w:rsidRPr="00A3381B">
        <w:rPr>
          <w:rFonts w:ascii="Calibri" w:hAnsi="Calibri" w:cs="Calibri"/>
          <w:b/>
          <w:bCs/>
          <w:sz w:val="22"/>
          <w:szCs w:val="22"/>
        </w:rPr>
        <w:t>REQUIRED DOCUMENTS FOR APPLICATION</w:t>
      </w:r>
    </w:p>
    <w:p w14:paraId="6126DD41"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Applications are to be submitted in </w:t>
      </w:r>
      <w:r>
        <w:rPr>
          <w:rFonts w:ascii="Calibri" w:hAnsi="Calibri" w:cs="Calibri"/>
          <w:sz w:val="22"/>
          <w:szCs w:val="22"/>
        </w:rPr>
        <w:t>Portuguese language.</w:t>
      </w:r>
    </w:p>
    <w:p w14:paraId="2B030219" w14:textId="13998CD2"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Applications shall include the following documents</w:t>
      </w:r>
      <w:r w:rsidR="00352276">
        <w:rPr>
          <w:rFonts w:ascii="Calibri" w:hAnsi="Calibri" w:cs="Calibri"/>
          <w:sz w:val="22"/>
          <w:szCs w:val="22"/>
        </w:rPr>
        <w:t>, and will not be accepted in the absence of</w:t>
      </w:r>
      <w:r w:rsidRPr="00A3381B">
        <w:rPr>
          <w:rFonts w:ascii="Calibri" w:hAnsi="Calibri" w:cs="Calibri"/>
          <w:sz w:val="22"/>
          <w:szCs w:val="22"/>
        </w:rPr>
        <w:t>:</w:t>
      </w:r>
    </w:p>
    <w:p w14:paraId="2D7439BF"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1. Letter elaborating on the motivations and objectives for applying to the BI </w:t>
      </w:r>
      <w:proofErr w:type="gramStart"/>
      <w:r w:rsidRPr="00A3381B">
        <w:rPr>
          <w:rFonts w:ascii="Calibri" w:hAnsi="Calibri" w:cs="Calibri"/>
          <w:sz w:val="22"/>
          <w:szCs w:val="22"/>
        </w:rPr>
        <w:t>fellowship;</w:t>
      </w:r>
      <w:proofErr w:type="gramEnd"/>
    </w:p>
    <w:p w14:paraId="5ED824DC"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2. Curriculum Vitae including all the elements to access the admission requirements</w:t>
      </w:r>
      <w:r>
        <w:rPr>
          <w:rFonts w:ascii="Calibri" w:hAnsi="Calibri" w:cs="Calibri"/>
          <w:sz w:val="22"/>
          <w:szCs w:val="22"/>
        </w:rPr>
        <w:t>,</w:t>
      </w:r>
      <w:r w:rsidRPr="00526947">
        <w:t xml:space="preserve"> </w:t>
      </w:r>
      <w:r w:rsidRPr="00526947">
        <w:rPr>
          <w:rFonts w:ascii="Calibri" w:hAnsi="Calibri" w:cs="Calibri"/>
          <w:sz w:val="22"/>
          <w:szCs w:val="22"/>
        </w:rPr>
        <w:t xml:space="preserve">namely all the research fellowships previously awarded, if </w:t>
      </w:r>
      <w:proofErr w:type="gramStart"/>
      <w:r w:rsidRPr="00526947">
        <w:rPr>
          <w:rFonts w:ascii="Calibri" w:hAnsi="Calibri" w:cs="Calibri"/>
          <w:sz w:val="22"/>
          <w:szCs w:val="22"/>
        </w:rPr>
        <w:t>applicable;</w:t>
      </w:r>
      <w:proofErr w:type="gramEnd"/>
    </w:p>
    <w:p w14:paraId="250AE8E9"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3. Proof of the enrolment in the required program or proof of meeting the requirements for the enrollment in the required </w:t>
      </w:r>
      <w:proofErr w:type="gramStart"/>
      <w:r w:rsidRPr="00A3381B">
        <w:rPr>
          <w:rFonts w:ascii="Calibri" w:hAnsi="Calibri" w:cs="Calibri"/>
          <w:sz w:val="22"/>
          <w:szCs w:val="22"/>
        </w:rPr>
        <w:t>program;</w:t>
      </w:r>
      <w:proofErr w:type="gramEnd"/>
    </w:p>
    <w:p w14:paraId="2E95F615"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4. Copy of the qualification certificate or diploma. </w:t>
      </w:r>
    </w:p>
    <w:p w14:paraId="4A0E4963"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In case of not being possible to obtain the certificate mentioned in 4. until the due date of the application, the candidate may replace them by declarations of their responsibility with the corresponding content, submitted electronically and, in case of grant of the fellowship, send the official certificates to CUBE, before the contract being handled.</w:t>
      </w:r>
    </w:p>
    <w:p w14:paraId="212238ED" w14:textId="77777777" w:rsidR="00B7409A" w:rsidRPr="00A3381B" w:rsidRDefault="00B7409A" w:rsidP="00B7409A">
      <w:pPr>
        <w:spacing w:after="120"/>
        <w:jc w:val="both"/>
        <w:rPr>
          <w:rFonts w:ascii="Calibri" w:hAnsi="Calibri" w:cs="Calibri"/>
          <w:sz w:val="22"/>
          <w:szCs w:val="22"/>
        </w:rPr>
      </w:pPr>
    </w:p>
    <w:p w14:paraId="38EEAD65" w14:textId="6606D1E7" w:rsidR="00B7409A" w:rsidRPr="00A3381B" w:rsidRDefault="00FA3F01" w:rsidP="00B7409A">
      <w:pPr>
        <w:spacing w:after="120"/>
        <w:jc w:val="both"/>
        <w:rPr>
          <w:rFonts w:ascii="Calibri" w:hAnsi="Calibri" w:cs="Calibri"/>
          <w:b/>
          <w:bCs/>
          <w:sz w:val="22"/>
          <w:szCs w:val="22"/>
        </w:rPr>
      </w:pPr>
      <w:r w:rsidRPr="00A3381B">
        <w:rPr>
          <w:rFonts w:ascii="Calibri" w:hAnsi="Calibri" w:cs="Calibri"/>
          <w:b/>
          <w:bCs/>
          <w:sz w:val="22"/>
          <w:szCs w:val="22"/>
        </w:rPr>
        <w:t>DEADLINES AND SUBMISSION OF APPLICATIONS</w:t>
      </w:r>
    </w:p>
    <w:p w14:paraId="377ED89A" w14:textId="12ACE964"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lastRenderedPageBreak/>
        <w:t xml:space="preserve">Required documents should be sent by e-mail to </w:t>
      </w:r>
      <w:hyperlink r:id="rId12" w:history="1">
        <w:r w:rsidRPr="00A3381B">
          <w:rPr>
            <w:rStyle w:val="Hyperlink"/>
            <w:rFonts w:ascii="Calibri" w:hAnsi="Calibri" w:cs="Calibri"/>
            <w:sz w:val="22"/>
            <w:szCs w:val="22"/>
          </w:rPr>
          <w:t>catolica-lisbon-research@ucp.pt</w:t>
        </w:r>
      </w:hyperlink>
      <w:r w:rsidRPr="00A3381B">
        <w:rPr>
          <w:rFonts w:ascii="Calibri" w:hAnsi="Calibri" w:cs="Calibri"/>
          <w:sz w:val="22"/>
          <w:szCs w:val="22"/>
        </w:rPr>
        <w:t xml:space="preserve"> </w:t>
      </w:r>
      <w:r w:rsidRPr="00584251">
        <w:rPr>
          <w:rFonts w:ascii="Calibri" w:hAnsi="Calibri" w:cs="Calibri"/>
          <w:sz w:val="22"/>
          <w:szCs w:val="22"/>
        </w:rPr>
        <w:t xml:space="preserve">from </w:t>
      </w:r>
      <w:r w:rsidR="002A6302">
        <w:rPr>
          <w:rFonts w:ascii="Calibri" w:hAnsi="Calibri" w:cs="Calibri"/>
          <w:sz w:val="22"/>
          <w:szCs w:val="22"/>
        </w:rPr>
        <w:t>June 8</w:t>
      </w:r>
      <w:r w:rsidR="002A6302" w:rsidRPr="002A6302">
        <w:rPr>
          <w:rFonts w:ascii="Calibri" w:hAnsi="Calibri" w:cs="Calibri"/>
          <w:sz w:val="22"/>
          <w:szCs w:val="22"/>
          <w:vertAlign w:val="superscript"/>
        </w:rPr>
        <w:t>th</w:t>
      </w:r>
      <w:r w:rsidR="002A6302">
        <w:rPr>
          <w:rFonts w:ascii="Calibri" w:hAnsi="Calibri" w:cs="Calibri"/>
          <w:sz w:val="22"/>
          <w:szCs w:val="22"/>
        </w:rPr>
        <w:t xml:space="preserve"> until </w:t>
      </w:r>
      <w:r w:rsidR="00352276">
        <w:rPr>
          <w:rFonts w:ascii="Calibri" w:hAnsi="Calibri" w:cs="Calibri"/>
          <w:sz w:val="22"/>
          <w:szCs w:val="22"/>
        </w:rPr>
        <w:t>September 12th</w:t>
      </w:r>
      <w:r w:rsidRPr="00584251">
        <w:rPr>
          <w:rFonts w:ascii="Calibri" w:hAnsi="Calibri" w:cs="Calibri"/>
          <w:sz w:val="22"/>
          <w:szCs w:val="22"/>
        </w:rPr>
        <w:t>, 202</w:t>
      </w:r>
      <w:r w:rsidR="004F1C65">
        <w:rPr>
          <w:rFonts w:ascii="Calibri" w:hAnsi="Calibri" w:cs="Calibri"/>
          <w:sz w:val="22"/>
          <w:szCs w:val="22"/>
        </w:rPr>
        <w:t>3</w:t>
      </w:r>
      <w:r w:rsidRPr="00584251">
        <w:rPr>
          <w:rFonts w:ascii="Calibri" w:hAnsi="Calibri" w:cs="Calibri"/>
          <w:sz w:val="22"/>
          <w:szCs w:val="22"/>
        </w:rPr>
        <w:t xml:space="preserve"> (until 5 pm Lisbon time) with the reference Subject: CUBE-CRB-BI/</w:t>
      </w:r>
      <w:r w:rsidR="004F1C65">
        <w:rPr>
          <w:rFonts w:ascii="Calibri" w:hAnsi="Calibri" w:cs="Calibri"/>
          <w:sz w:val="22"/>
          <w:szCs w:val="22"/>
        </w:rPr>
        <w:t>12</w:t>
      </w:r>
      <w:r>
        <w:rPr>
          <w:rFonts w:ascii="Calibri" w:hAnsi="Calibri" w:cs="Calibri"/>
          <w:sz w:val="22"/>
          <w:szCs w:val="22"/>
        </w:rPr>
        <w:t xml:space="preserve"> </w:t>
      </w:r>
      <w:r w:rsidRPr="00584251">
        <w:rPr>
          <w:rFonts w:ascii="Calibri" w:hAnsi="Calibri" w:cs="Calibri"/>
          <w:sz w:val="22"/>
          <w:szCs w:val="22"/>
        </w:rPr>
        <w:t>- #Candidate's name#.</w:t>
      </w:r>
    </w:p>
    <w:p w14:paraId="18486EC7"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No document that should have been submitted at the application stage may be presented after the deadline set for this purpose in the opening notice. Failure to comply with the deadline set for the submission of the application, as well as the lack of submission or late submission of the documents referred to in this point will determine exclusion from the competition. False statements provided by the candidates are punishable by law.</w:t>
      </w:r>
    </w:p>
    <w:p w14:paraId="2DCE922C" w14:textId="77777777" w:rsidR="00B7409A" w:rsidRPr="00A3381B" w:rsidRDefault="00B7409A" w:rsidP="00B7409A">
      <w:pPr>
        <w:spacing w:after="120"/>
        <w:jc w:val="both"/>
        <w:rPr>
          <w:rFonts w:ascii="Calibri" w:hAnsi="Calibri" w:cs="Calibri"/>
          <w:sz w:val="22"/>
          <w:szCs w:val="22"/>
        </w:rPr>
      </w:pPr>
    </w:p>
    <w:p w14:paraId="68CA7F91" w14:textId="2A03A4D1" w:rsidR="00B7409A" w:rsidRPr="00A3381B" w:rsidRDefault="00FA3F01" w:rsidP="00B7409A">
      <w:pPr>
        <w:spacing w:after="120"/>
        <w:jc w:val="both"/>
        <w:rPr>
          <w:rFonts w:ascii="Calibri" w:hAnsi="Calibri" w:cs="Calibri"/>
          <w:b/>
          <w:bCs/>
          <w:sz w:val="22"/>
          <w:szCs w:val="22"/>
        </w:rPr>
      </w:pPr>
      <w:r w:rsidRPr="00A3381B">
        <w:rPr>
          <w:rFonts w:ascii="Calibri" w:hAnsi="Calibri" w:cs="Calibri"/>
          <w:b/>
          <w:bCs/>
          <w:sz w:val="22"/>
          <w:szCs w:val="22"/>
        </w:rPr>
        <w:t xml:space="preserve">DELIBERATION </w:t>
      </w:r>
      <w:r>
        <w:rPr>
          <w:rFonts w:ascii="Calibri" w:hAnsi="Calibri" w:cs="Calibri"/>
          <w:b/>
          <w:bCs/>
          <w:sz w:val="22"/>
          <w:szCs w:val="22"/>
        </w:rPr>
        <w:t>A</w:t>
      </w:r>
      <w:r w:rsidRPr="00A3381B">
        <w:rPr>
          <w:rFonts w:ascii="Calibri" w:hAnsi="Calibri" w:cs="Calibri"/>
          <w:b/>
          <w:bCs/>
          <w:sz w:val="22"/>
          <w:szCs w:val="22"/>
        </w:rPr>
        <w:t xml:space="preserve">ND RELEASE </w:t>
      </w:r>
      <w:r>
        <w:rPr>
          <w:rFonts w:ascii="Calibri" w:hAnsi="Calibri" w:cs="Calibri"/>
          <w:b/>
          <w:bCs/>
          <w:sz w:val="22"/>
          <w:szCs w:val="22"/>
        </w:rPr>
        <w:t>OF THE</w:t>
      </w:r>
      <w:r w:rsidRPr="00A3381B">
        <w:rPr>
          <w:rFonts w:ascii="Calibri" w:hAnsi="Calibri" w:cs="Calibri"/>
          <w:b/>
          <w:bCs/>
          <w:sz w:val="22"/>
          <w:szCs w:val="22"/>
        </w:rPr>
        <w:t xml:space="preserve"> RESULTS</w:t>
      </w:r>
    </w:p>
    <w:p w14:paraId="3B8CD8DC"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The selection panel deliberates in accordance with adopted and disclosed selection criteria. Minutes of panel meetings shall include a summary of the meeting content. After application of the selection criteria, the panel shall prepare a ranked list of approved candidates and respective classification.</w:t>
      </w:r>
    </w:p>
    <w:p w14:paraId="25683B14"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The ranked list of candidates will be published within 90 working days after the deadline of the applications on the CATÓLICA-LISBON website </w:t>
      </w:r>
      <w:hyperlink r:id="rId13" w:history="1">
        <w:r w:rsidRPr="00DE745F">
          <w:rPr>
            <w:rStyle w:val="Hyperlink"/>
            <w:rFonts w:cstheme="minorHAnsi"/>
            <w:sz w:val="22"/>
            <w:szCs w:val="22"/>
          </w:rPr>
          <w:t>https://www.clsbe.lisboa.ucp.pt/research/research-positions</w:t>
        </w:r>
      </w:hyperlink>
      <w:r w:rsidRPr="00A3381B">
        <w:rPr>
          <w:rFonts w:ascii="Calibri" w:hAnsi="Calibri" w:cs="Calibri"/>
          <w:sz w:val="22"/>
          <w:szCs w:val="22"/>
        </w:rPr>
        <w:t>. Candidates will be notified by e-mail once this list is made available.</w:t>
      </w:r>
    </w:p>
    <w:p w14:paraId="2AAF28DC" w14:textId="77777777" w:rsidR="00B7409A" w:rsidRPr="00A3381B" w:rsidRDefault="00B7409A" w:rsidP="00B7409A">
      <w:pPr>
        <w:spacing w:after="120"/>
        <w:jc w:val="both"/>
        <w:rPr>
          <w:rFonts w:ascii="Calibri" w:hAnsi="Calibri" w:cs="Calibri"/>
          <w:b/>
          <w:bCs/>
          <w:sz w:val="22"/>
          <w:szCs w:val="22"/>
        </w:rPr>
      </w:pPr>
    </w:p>
    <w:p w14:paraId="1CBF5B69" w14:textId="33733942" w:rsidR="00B7409A" w:rsidRPr="00A3381B" w:rsidRDefault="00FA3F01" w:rsidP="00B7409A">
      <w:pPr>
        <w:spacing w:after="120"/>
        <w:jc w:val="both"/>
        <w:rPr>
          <w:rFonts w:ascii="Calibri" w:hAnsi="Calibri" w:cs="Calibri"/>
          <w:b/>
          <w:bCs/>
          <w:sz w:val="22"/>
          <w:szCs w:val="22"/>
        </w:rPr>
      </w:pPr>
      <w:r w:rsidRPr="00A3381B">
        <w:rPr>
          <w:rFonts w:ascii="Calibri" w:hAnsi="Calibri" w:cs="Calibri"/>
          <w:b/>
          <w:bCs/>
          <w:sz w:val="22"/>
          <w:szCs w:val="22"/>
        </w:rPr>
        <w:t xml:space="preserve">PRIOR HEARING, COMPLAINTS </w:t>
      </w:r>
      <w:r>
        <w:rPr>
          <w:rFonts w:ascii="Calibri" w:hAnsi="Calibri" w:cs="Calibri"/>
          <w:b/>
          <w:bCs/>
          <w:sz w:val="22"/>
          <w:szCs w:val="22"/>
        </w:rPr>
        <w:t>A</w:t>
      </w:r>
      <w:r w:rsidRPr="00A3381B">
        <w:rPr>
          <w:rFonts w:ascii="Calibri" w:hAnsi="Calibri" w:cs="Calibri"/>
          <w:b/>
          <w:bCs/>
          <w:sz w:val="22"/>
          <w:szCs w:val="22"/>
        </w:rPr>
        <w:t>ND APPEALS</w:t>
      </w:r>
    </w:p>
    <w:p w14:paraId="74229CAA"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In case of unfavorable decision, candidates will have 10 working days after notification to pronounce in a prior hearing, should they wish it, under the terms of the Code of Administrative Procedures. The final decision may be subject to a complaint within a period of 15 working days or, alternatively, of an appeal within a period of 30 working days, with both durations beginning on the date of the initial notification. The complaint or appeal should be addressed to the </w:t>
      </w:r>
      <w:r w:rsidRPr="00A3381B">
        <w:rPr>
          <w:rFonts w:ascii="Calibri" w:hAnsi="Calibri" w:cs="Calibri"/>
          <w:sz w:val="22"/>
          <w:szCs w:val="22"/>
          <w:lang w:val="en-GB"/>
        </w:rPr>
        <w:t>Rector’s Office (</w:t>
      </w:r>
      <w:proofErr w:type="spellStart"/>
      <w:r w:rsidRPr="00A3381B">
        <w:rPr>
          <w:rFonts w:ascii="Calibri" w:hAnsi="Calibri" w:cs="Calibri"/>
          <w:sz w:val="22"/>
          <w:szCs w:val="22"/>
          <w:lang w:val="en-GB"/>
        </w:rPr>
        <w:t>Reitoria</w:t>
      </w:r>
      <w:proofErr w:type="spellEnd"/>
      <w:r w:rsidRPr="00A3381B">
        <w:rPr>
          <w:rFonts w:ascii="Calibri" w:hAnsi="Calibri" w:cs="Calibri"/>
          <w:sz w:val="22"/>
          <w:szCs w:val="22"/>
          <w:lang w:val="en-GB"/>
        </w:rPr>
        <w:t xml:space="preserve">) of Universidade </w:t>
      </w:r>
      <w:proofErr w:type="spellStart"/>
      <w:r w:rsidRPr="00A3381B">
        <w:rPr>
          <w:rFonts w:ascii="Calibri" w:hAnsi="Calibri" w:cs="Calibri"/>
          <w:sz w:val="22"/>
          <w:szCs w:val="22"/>
          <w:lang w:val="en-GB"/>
        </w:rPr>
        <w:t>Católica</w:t>
      </w:r>
      <w:proofErr w:type="spellEnd"/>
      <w:r w:rsidRPr="00A3381B">
        <w:rPr>
          <w:rFonts w:ascii="Calibri" w:hAnsi="Calibri" w:cs="Calibri"/>
          <w:sz w:val="22"/>
          <w:szCs w:val="22"/>
          <w:lang w:val="en-GB"/>
        </w:rPr>
        <w:t xml:space="preserve"> Portuguesa. </w:t>
      </w:r>
      <w:r w:rsidRPr="00A3381B">
        <w:rPr>
          <w:rFonts w:ascii="Calibri" w:hAnsi="Calibri" w:cs="Calibri"/>
          <w:sz w:val="22"/>
          <w:szCs w:val="22"/>
        </w:rPr>
        <w:t>After this notification, and in case there are no allegations, the results will become definitive. Ineligible candidates will be notified by email, with details of the missing eligibility elements.</w:t>
      </w:r>
    </w:p>
    <w:p w14:paraId="6EE11792"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In the 10 working days after the communication of the final decision, the selected candidate must confirm in writing his/her availability to initiate the fellowship in the proposed date. In case of unavailability, the offer will be made to the next candidate in the ranked list.</w:t>
      </w:r>
    </w:p>
    <w:p w14:paraId="4C5238F2" w14:textId="77777777" w:rsidR="00B7409A" w:rsidRPr="00A3381B" w:rsidRDefault="00B7409A" w:rsidP="00B7409A">
      <w:pPr>
        <w:spacing w:after="120"/>
        <w:jc w:val="both"/>
        <w:rPr>
          <w:rFonts w:ascii="Calibri" w:hAnsi="Calibri" w:cs="Calibri"/>
          <w:sz w:val="22"/>
          <w:szCs w:val="22"/>
        </w:rPr>
      </w:pPr>
    </w:p>
    <w:p w14:paraId="095F6DF7" w14:textId="634BEF78" w:rsidR="00B7409A" w:rsidRPr="00A3381B" w:rsidRDefault="00AB56EC" w:rsidP="00B7409A">
      <w:pPr>
        <w:spacing w:after="120"/>
        <w:jc w:val="both"/>
        <w:rPr>
          <w:rFonts w:ascii="Calibri" w:hAnsi="Calibri" w:cs="Calibri"/>
          <w:b/>
          <w:bCs/>
          <w:sz w:val="22"/>
          <w:szCs w:val="22"/>
        </w:rPr>
      </w:pPr>
      <w:r w:rsidRPr="00A3381B">
        <w:rPr>
          <w:rFonts w:ascii="Calibri" w:hAnsi="Calibri" w:cs="Calibri"/>
          <w:b/>
          <w:bCs/>
          <w:sz w:val="22"/>
          <w:szCs w:val="22"/>
        </w:rPr>
        <w:t>PRIVACY POLICY</w:t>
      </w:r>
    </w:p>
    <w:p w14:paraId="2D0A4C3D"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Universidade Católica Portuguesa is the controller responsible for the processing of Personal Data in accordance with Regulation (EU) 2016/679 – General Regulation on Data Protection.</w:t>
      </w:r>
    </w:p>
    <w:p w14:paraId="7F1B79C7"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The personal data submitted within the scope of this tender procedure is processed within the framework of said tender procedure </w:t>
      </w:r>
      <w:proofErr w:type="gramStart"/>
      <w:r w:rsidRPr="00A3381B">
        <w:rPr>
          <w:rFonts w:ascii="Calibri" w:hAnsi="Calibri" w:cs="Calibri"/>
          <w:sz w:val="22"/>
          <w:szCs w:val="22"/>
        </w:rPr>
        <w:t>only, and</w:t>
      </w:r>
      <w:proofErr w:type="gramEnd"/>
      <w:r w:rsidRPr="00A3381B">
        <w:rPr>
          <w:rFonts w:ascii="Calibri" w:hAnsi="Calibri" w:cs="Calibri"/>
          <w:sz w:val="22"/>
          <w:szCs w:val="22"/>
        </w:rPr>
        <w:t xml:space="preserve"> will be treated by Universidade Católica Portuguesa with the purpose of verifying the fulfillment, by the candidates, of the assumptions established in the applicable legislation for their contracting.  Opposition to the processing of data by the candidates will make it impossible to accept the application and, therefore, to analyze and evaluate it. </w:t>
      </w:r>
    </w:p>
    <w:p w14:paraId="5C1BBB48"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lastRenderedPageBreak/>
        <w:t>The personal data of the Data Subject, if it be indispensable for the fulfillment of the obligations of Universidade Católica Portuguesa, may be conveyed to third parties, namely to the Financing Entities identified in this announcement.</w:t>
      </w:r>
    </w:p>
    <w:p w14:paraId="2EEC99E4"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The data retention period shall correspond to the legally defined period of five years.</w:t>
      </w:r>
    </w:p>
    <w:p w14:paraId="45D88669"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The Data Subject is entitled to oppose to the collection and processing of data, has the right to verification, the right to rectification, the right to deletion, and the right to restriction of processing of the data collected. However, the exercise of such rights may be excluded when the personal data is used to protect public interest, namely in the detection and prevention of crimes or when subject to professional rules of confidentiality.</w:t>
      </w:r>
    </w:p>
    <w:p w14:paraId="1EA94808"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The Data Subject has the right of access and portability of the data.</w:t>
      </w:r>
    </w:p>
    <w:p w14:paraId="5F3D253C"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Rights of Personal Data Subjects: </w:t>
      </w:r>
      <w:hyperlink r:id="rId14" w:history="1">
        <w:r w:rsidRPr="00A3381B">
          <w:rPr>
            <w:rStyle w:val="Hyperlink"/>
            <w:rFonts w:ascii="Calibri" w:hAnsi="Calibri" w:cs="Calibri"/>
            <w:sz w:val="22"/>
            <w:szCs w:val="22"/>
          </w:rPr>
          <w:t>https://www.ucp.pt/rights-data-subjects</w:t>
        </w:r>
      </w:hyperlink>
      <w:r w:rsidRPr="00A3381B">
        <w:rPr>
          <w:rFonts w:ascii="Calibri" w:hAnsi="Calibri" w:cs="Calibri"/>
          <w:sz w:val="22"/>
          <w:szCs w:val="22"/>
        </w:rPr>
        <w:t>.</w:t>
      </w:r>
    </w:p>
    <w:p w14:paraId="47CA4FD4"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For purposes of exercising the respective rights, contact the University through the e-mail address </w:t>
      </w:r>
      <w:hyperlink r:id="rId15" w:history="1">
        <w:r w:rsidRPr="00A3381B">
          <w:rPr>
            <w:rStyle w:val="Hyperlink"/>
            <w:rFonts w:ascii="Calibri" w:hAnsi="Calibri" w:cs="Calibri"/>
            <w:sz w:val="22"/>
            <w:szCs w:val="22"/>
          </w:rPr>
          <w:t>compliance.rgpd@ucp.pt</w:t>
        </w:r>
      </w:hyperlink>
      <w:r w:rsidRPr="00A3381B">
        <w:rPr>
          <w:rFonts w:ascii="Calibri" w:hAnsi="Calibri" w:cs="Calibri"/>
          <w:sz w:val="22"/>
          <w:szCs w:val="22"/>
        </w:rPr>
        <w:t xml:space="preserve"> or by using the address found at the end of this announcement, through the means set out in "Contacts for clarification". </w:t>
      </w:r>
    </w:p>
    <w:p w14:paraId="37655A79"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 xml:space="preserve">The Data Subject is always entitled to contact and file a complaint with the </w:t>
      </w:r>
      <w:proofErr w:type="spellStart"/>
      <w:r w:rsidRPr="00A3381B">
        <w:rPr>
          <w:rFonts w:ascii="Calibri" w:hAnsi="Calibri" w:cs="Calibri"/>
          <w:sz w:val="22"/>
          <w:szCs w:val="22"/>
        </w:rPr>
        <w:t>Comissão</w:t>
      </w:r>
      <w:proofErr w:type="spellEnd"/>
      <w:r w:rsidRPr="00A3381B">
        <w:rPr>
          <w:rFonts w:ascii="Calibri" w:hAnsi="Calibri" w:cs="Calibri"/>
          <w:sz w:val="22"/>
          <w:szCs w:val="22"/>
        </w:rPr>
        <w:t xml:space="preserve"> Nacional de </w:t>
      </w:r>
      <w:proofErr w:type="spellStart"/>
      <w:r w:rsidRPr="00A3381B">
        <w:rPr>
          <w:rFonts w:ascii="Calibri" w:hAnsi="Calibri" w:cs="Calibri"/>
          <w:sz w:val="22"/>
          <w:szCs w:val="22"/>
        </w:rPr>
        <w:t>Proteção</w:t>
      </w:r>
      <w:proofErr w:type="spellEnd"/>
      <w:r w:rsidRPr="00A3381B">
        <w:rPr>
          <w:rFonts w:ascii="Calibri" w:hAnsi="Calibri" w:cs="Calibri"/>
          <w:sz w:val="22"/>
          <w:szCs w:val="22"/>
        </w:rPr>
        <w:t xml:space="preserve"> de Dados (Portuguese Supervisory Authority for Personal Data).</w:t>
      </w:r>
    </w:p>
    <w:p w14:paraId="464CA15C" w14:textId="77777777" w:rsidR="00B7409A" w:rsidRPr="00A3381B" w:rsidRDefault="00B7409A" w:rsidP="00B7409A">
      <w:pPr>
        <w:spacing w:after="120"/>
        <w:jc w:val="both"/>
        <w:rPr>
          <w:rFonts w:ascii="Calibri" w:hAnsi="Calibri" w:cs="Calibri"/>
          <w:sz w:val="22"/>
          <w:szCs w:val="22"/>
        </w:rPr>
      </w:pPr>
    </w:p>
    <w:p w14:paraId="04D71241" w14:textId="61BE07F3" w:rsidR="00B7409A" w:rsidRPr="00A3381B" w:rsidRDefault="00AB56EC" w:rsidP="00B7409A">
      <w:pPr>
        <w:spacing w:after="120"/>
        <w:jc w:val="both"/>
        <w:rPr>
          <w:rFonts w:ascii="Calibri" w:hAnsi="Calibri" w:cs="Calibri"/>
          <w:sz w:val="22"/>
          <w:szCs w:val="22"/>
        </w:rPr>
      </w:pPr>
      <w:r w:rsidRPr="00A3381B">
        <w:rPr>
          <w:rFonts w:ascii="Calibri" w:hAnsi="Calibri" w:cs="Calibri"/>
          <w:b/>
          <w:bCs/>
          <w:sz w:val="22"/>
          <w:szCs w:val="22"/>
        </w:rPr>
        <w:t>NON-DISCRIMINATION AND EQUAL ACCESS POLICY</w:t>
      </w:r>
      <w:r w:rsidR="00B7409A" w:rsidRPr="00A3381B">
        <w:rPr>
          <w:rFonts w:ascii="Calibri" w:hAnsi="Calibri" w:cs="Calibri"/>
          <w:sz w:val="22"/>
          <w:szCs w:val="22"/>
        </w:rPr>
        <w:t xml:space="preserve"> </w:t>
      </w:r>
    </w:p>
    <w:p w14:paraId="49E3F432" w14:textId="77777777" w:rsidR="00B7409A" w:rsidRPr="00A3381B" w:rsidRDefault="00B7409A" w:rsidP="00B7409A">
      <w:pPr>
        <w:spacing w:after="120"/>
        <w:jc w:val="both"/>
        <w:rPr>
          <w:rFonts w:ascii="Calibri" w:hAnsi="Calibri" w:cs="Calibri"/>
          <w:sz w:val="22"/>
          <w:szCs w:val="22"/>
        </w:rPr>
      </w:pPr>
      <w:r w:rsidRPr="00A3381B">
        <w:rPr>
          <w:rFonts w:ascii="Calibri" w:hAnsi="Calibri" w:cs="Calibri"/>
          <w:sz w:val="22"/>
          <w:szCs w:val="22"/>
        </w:rPr>
        <w:t>Universidade Católica Portuguesa actively promotes a non-discrimination and equal access policy, wherefore no candidate can be privileged, benefited, impaired or deprived of any rights whatsoever, or be exempt of any duties based on their ancestry, age, gender, sexual orientation, marital status, family status, family and economic conditions, instruction, social origin or condition, genetic heritage, reduced working capacity, disability, chronic illness, nationality, ethnic origin or race, territory of origin, language, religion, political or ideological convictions, and union membership.</w:t>
      </w:r>
    </w:p>
    <w:p w14:paraId="491BFEED" w14:textId="77777777" w:rsidR="00B7409A" w:rsidRPr="00A3381B" w:rsidRDefault="00B7409A" w:rsidP="00B7409A">
      <w:pPr>
        <w:spacing w:after="120"/>
        <w:jc w:val="both"/>
        <w:rPr>
          <w:rFonts w:ascii="Calibri" w:hAnsi="Calibri" w:cs="Calibri"/>
          <w:sz w:val="22"/>
          <w:szCs w:val="22"/>
        </w:rPr>
      </w:pPr>
    </w:p>
    <w:p w14:paraId="520F9EFE" w14:textId="5617DA65" w:rsidR="00B7409A" w:rsidRPr="00A3381B" w:rsidRDefault="00AB56EC" w:rsidP="00B7409A">
      <w:pPr>
        <w:spacing w:after="120"/>
        <w:jc w:val="both"/>
        <w:rPr>
          <w:rFonts w:ascii="Calibri" w:hAnsi="Calibri" w:cs="Calibri"/>
          <w:b/>
          <w:bCs/>
          <w:sz w:val="22"/>
          <w:szCs w:val="22"/>
          <w:lang w:val="pt-PT"/>
        </w:rPr>
      </w:pPr>
      <w:r w:rsidRPr="00A3381B">
        <w:rPr>
          <w:rFonts w:ascii="Calibri" w:hAnsi="Calibri" w:cs="Calibri"/>
          <w:b/>
          <w:bCs/>
          <w:sz w:val="22"/>
          <w:szCs w:val="22"/>
          <w:lang w:val="pt-PT"/>
        </w:rPr>
        <w:t>CONTACTS FOR CLARIFICATIO</w:t>
      </w:r>
      <w:r>
        <w:rPr>
          <w:rFonts w:ascii="Calibri" w:hAnsi="Calibri" w:cs="Calibri"/>
          <w:b/>
          <w:bCs/>
          <w:sz w:val="22"/>
          <w:szCs w:val="22"/>
          <w:lang w:val="pt-PT"/>
        </w:rPr>
        <w:t>N</w:t>
      </w:r>
    </w:p>
    <w:p w14:paraId="3C534865" w14:textId="77777777" w:rsidR="00B7409A" w:rsidRPr="00A3381B" w:rsidRDefault="00B7409A" w:rsidP="00B7409A">
      <w:pPr>
        <w:spacing w:after="120"/>
        <w:jc w:val="both"/>
        <w:rPr>
          <w:rFonts w:ascii="Calibri" w:hAnsi="Calibri" w:cs="Calibri"/>
          <w:sz w:val="22"/>
          <w:szCs w:val="22"/>
          <w:lang w:val="pt-PT"/>
        </w:rPr>
      </w:pPr>
      <w:r w:rsidRPr="00A3381B">
        <w:rPr>
          <w:rFonts w:ascii="Calibri" w:hAnsi="Calibri" w:cs="Calibri"/>
          <w:sz w:val="22"/>
          <w:szCs w:val="22"/>
          <w:lang w:val="pt-PT"/>
        </w:rPr>
        <w:t>Universidade Católica Portuguesa</w:t>
      </w:r>
    </w:p>
    <w:p w14:paraId="620D2787" w14:textId="77777777" w:rsidR="00B7409A" w:rsidRPr="00A3381B" w:rsidRDefault="00B7409A" w:rsidP="00B7409A">
      <w:pPr>
        <w:spacing w:after="120"/>
        <w:contextualSpacing/>
        <w:jc w:val="both"/>
        <w:rPr>
          <w:rFonts w:ascii="Calibri" w:hAnsi="Calibri" w:cs="Calibri"/>
          <w:sz w:val="22"/>
          <w:szCs w:val="22"/>
          <w:lang w:val="pt-PT"/>
        </w:rPr>
      </w:pPr>
      <w:r w:rsidRPr="00A3381B">
        <w:rPr>
          <w:rFonts w:ascii="Calibri" w:hAnsi="Calibri" w:cs="Calibri"/>
          <w:sz w:val="22"/>
          <w:szCs w:val="22"/>
          <w:lang w:val="pt-PT"/>
        </w:rPr>
        <w:t>CATÓLICA-LISBON</w:t>
      </w:r>
    </w:p>
    <w:p w14:paraId="2DB241E8" w14:textId="77777777" w:rsidR="00B7409A" w:rsidRPr="00A3381B" w:rsidRDefault="00B7409A" w:rsidP="00B7409A">
      <w:pPr>
        <w:spacing w:after="120"/>
        <w:contextualSpacing/>
        <w:jc w:val="both"/>
        <w:rPr>
          <w:rFonts w:ascii="Calibri" w:hAnsi="Calibri" w:cs="Calibri"/>
          <w:sz w:val="22"/>
          <w:szCs w:val="22"/>
          <w:lang w:val="pt-PT"/>
        </w:rPr>
      </w:pPr>
      <w:r w:rsidRPr="00A3381B">
        <w:rPr>
          <w:rFonts w:ascii="Calibri" w:hAnsi="Calibri" w:cs="Calibri"/>
          <w:sz w:val="22"/>
          <w:szCs w:val="22"/>
          <w:lang w:val="pt-PT"/>
        </w:rPr>
        <w:t xml:space="preserve">CUBE </w:t>
      </w:r>
    </w:p>
    <w:p w14:paraId="2A972F49" w14:textId="77777777" w:rsidR="00B7409A" w:rsidRPr="00A3381B" w:rsidRDefault="00B7409A" w:rsidP="00B7409A">
      <w:pPr>
        <w:spacing w:after="120"/>
        <w:contextualSpacing/>
        <w:jc w:val="both"/>
        <w:rPr>
          <w:rFonts w:ascii="Calibri" w:hAnsi="Calibri" w:cs="Calibri"/>
          <w:sz w:val="22"/>
          <w:szCs w:val="22"/>
          <w:lang w:val="pt-PT"/>
        </w:rPr>
      </w:pPr>
      <w:r w:rsidRPr="00A3381B">
        <w:rPr>
          <w:rFonts w:ascii="Calibri" w:hAnsi="Calibri" w:cs="Calibri"/>
          <w:sz w:val="22"/>
          <w:szCs w:val="22"/>
          <w:lang w:val="pt-PT"/>
        </w:rPr>
        <w:t>Palma de Cima, 1649-023 Lisboa</w:t>
      </w:r>
    </w:p>
    <w:p w14:paraId="04FDBA5F" w14:textId="77777777" w:rsidR="00B7409A" w:rsidRPr="00A3381B" w:rsidRDefault="00B7409A" w:rsidP="00B7409A">
      <w:pPr>
        <w:spacing w:after="120"/>
        <w:contextualSpacing/>
        <w:jc w:val="both"/>
        <w:rPr>
          <w:rFonts w:ascii="Calibri" w:hAnsi="Calibri" w:cs="Calibri"/>
          <w:sz w:val="22"/>
          <w:szCs w:val="22"/>
          <w:lang w:val="pt-PT"/>
        </w:rPr>
      </w:pPr>
      <w:r w:rsidRPr="00A3381B">
        <w:rPr>
          <w:rFonts w:ascii="Calibri" w:hAnsi="Calibri" w:cs="Calibri"/>
          <w:sz w:val="22"/>
          <w:szCs w:val="22"/>
          <w:lang w:val="pt-PT"/>
        </w:rPr>
        <w:t>Tel. 217214122</w:t>
      </w:r>
    </w:p>
    <w:p w14:paraId="14E3807E" w14:textId="77777777" w:rsidR="00B7409A" w:rsidRPr="00A3381B" w:rsidRDefault="00B7409A" w:rsidP="00B7409A">
      <w:pPr>
        <w:spacing w:after="120"/>
        <w:contextualSpacing/>
        <w:jc w:val="both"/>
        <w:rPr>
          <w:rFonts w:ascii="Calibri" w:hAnsi="Calibri" w:cs="Calibri"/>
          <w:sz w:val="22"/>
          <w:szCs w:val="22"/>
          <w:lang w:val="pt-PT"/>
        </w:rPr>
      </w:pPr>
      <w:r w:rsidRPr="00A3381B">
        <w:rPr>
          <w:rFonts w:ascii="Calibri" w:hAnsi="Calibri" w:cs="Calibri"/>
          <w:sz w:val="22"/>
          <w:szCs w:val="22"/>
          <w:lang w:val="pt-PT"/>
        </w:rPr>
        <w:t>E-mail: catolica-lisbon-research@ucp.pt</w:t>
      </w:r>
    </w:p>
    <w:p w14:paraId="76C51B2A" w14:textId="77777777" w:rsidR="00B7409A" w:rsidRPr="00A3381B" w:rsidRDefault="00B7409A" w:rsidP="00B7409A">
      <w:pPr>
        <w:spacing w:after="120"/>
        <w:jc w:val="both"/>
        <w:rPr>
          <w:rFonts w:ascii="Calibri" w:hAnsi="Calibri" w:cs="Calibri"/>
          <w:sz w:val="22"/>
          <w:szCs w:val="22"/>
          <w:lang w:val="pt-PT"/>
        </w:rPr>
      </w:pPr>
    </w:p>
    <w:p w14:paraId="02B01FB6" w14:textId="77777777" w:rsidR="00B7409A" w:rsidRPr="00A3381B" w:rsidRDefault="00B7409A" w:rsidP="00B7409A">
      <w:pPr>
        <w:spacing w:after="120"/>
        <w:contextualSpacing/>
        <w:jc w:val="both"/>
        <w:rPr>
          <w:rFonts w:ascii="Calibri" w:hAnsi="Calibri" w:cs="Calibri"/>
          <w:sz w:val="22"/>
          <w:szCs w:val="22"/>
        </w:rPr>
      </w:pPr>
      <w:r w:rsidRPr="00A3381B">
        <w:rPr>
          <w:rFonts w:ascii="Calibri" w:hAnsi="Calibri" w:cs="Calibri"/>
          <w:sz w:val="22"/>
          <w:szCs w:val="22"/>
        </w:rPr>
        <w:t>Human Resources Department</w:t>
      </w:r>
    </w:p>
    <w:p w14:paraId="7B352DE5" w14:textId="39BD2990" w:rsidR="00216B85" w:rsidRPr="00B7409A" w:rsidRDefault="00B7409A" w:rsidP="00B7409A">
      <w:pPr>
        <w:rPr>
          <w:rFonts w:cstheme="minorHAnsi"/>
          <w:lang w:val="en-GB"/>
        </w:rPr>
      </w:pPr>
      <w:r w:rsidRPr="00F340BE">
        <w:rPr>
          <w:rFonts w:ascii="Calibri" w:hAnsi="Calibri" w:cs="Calibri"/>
          <w:sz w:val="22"/>
          <w:szCs w:val="22"/>
          <w:lang w:val="en-GB"/>
        </w:rPr>
        <w:t>E-mail: drh.sede@ucp.pt</w:t>
      </w:r>
    </w:p>
    <w:sectPr w:rsidR="00216B85" w:rsidRPr="00B7409A" w:rsidSect="008A2378">
      <w:headerReference w:type="default" r:id="rId16"/>
      <w:footerReference w:type="default" r:id="rId17"/>
      <w:pgSz w:w="11906" w:h="16838"/>
      <w:pgMar w:top="2269" w:right="1416" w:bottom="2127" w:left="1701" w:header="708"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866F" w14:textId="77777777" w:rsidR="00484319" w:rsidRDefault="00484319" w:rsidP="003130EE">
      <w:r>
        <w:separator/>
      </w:r>
    </w:p>
  </w:endnote>
  <w:endnote w:type="continuationSeparator" w:id="0">
    <w:p w14:paraId="65A626F2" w14:textId="77777777" w:rsidR="00484319" w:rsidRDefault="00484319" w:rsidP="0031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F4A0" w14:textId="58769756" w:rsidR="003130EE" w:rsidRDefault="00EA297E" w:rsidP="00C970F9">
    <w:pPr>
      <w:pStyle w:val="Footer"/>
      <w:ind w:left="-284"/>
    </w:pPr>
    <w:r>
      <w:rPr>
        <w:noProof/>
      </w:rPr>
      <w:drawing>
        <wp:anchor distT="0" distB="0" distL="114300" distR="114300" simplePos="0" relativeHeight="251662336" behindDoc="1" locked="0" layoutInCell="1" allowOverlap="1" wp14:anchorId="34EE954C" wp14:editId="3B7404F7">
          <wp:simplePos x="0" y="0"/>
          <wp:positionH relativeFrom="page">
            <wp:posOffset>3568065</wp:posOffset>
          </wp:positionH>
          <wp:positionV relativeFrom="paragraph">
            <wp:posOffset>203835</wp:posOffset>
          </wp:positionV>
          <wp:extent cx="987425" cy="487680"/>
          <wp:effectExtent l="0" t="0" r="0" b="7620"/>
          <wp:wrapNone/>
          <wp:docPr id="1189756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48768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438C9832" wp14:editId="712ECDE0">
          <wp:simplePos x="0" y="0"/>
          <wp:positionH relativeFrom="column">
            <wp:posOffset>4171950</wp:posOffset>
          </wp:positionH>
          <wp:positionV relativeFrom="paragraph">
            <wp:posOffset>180975</wp:posOffset>
          </wp:positionV>
          <wp:extent cx="1809750" cy="539750"/>
          <wp:effectExtent l="0" t="0" r="0" b="0"/>
          <wp:wrapSquare wrapText="bothSides"/>
          <wp:docPr id="26" name="Imagem 4" descr="Logo&#10;&#10;Description automatically generated">
            <a:extLst xmlns:a="http://schemas.openxmlformats.org/drawingml/2006/main">
              <a:ext uri="{FF2B5EF4-FFF2-40B4-BE49-F238E27FC236}">
                <a16:creationId xmlns:a16="http://schemas.microsoft.com/office/drawing/2014/main" id="{DFB181D8-941E-4F37-ACA1-C517CA148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m 4" descr="Logo&#10;&#10;Description automatically generated">
                    <a:extLst>
                      <a:ext uri="{FF2B5EF4-FFF2-40B4-BE49-F238E27FC236}">
                        <a16:creationId xmlns:a16="http://schemas.microsoft.com/office/drawing/2014/main" id="{DFB181D8-941E-4F37-ACA1-C517CA1486A3}"/>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36"/>
                  <a:stretch/>
                </pic:blipFill>
                <pic:spPr>
                  <a:xfrm>
                    <a:off x="0" y="0"/>
                    <a:ext cx="1809750" cy="539750"/>
                  </a:xfrm>
                  <a:prstGeom prst="rect">
                    <a:avLst/>
                  </a:prstGeom>
                </pic:spPr>
              </pic:pic>
            </a:graphicData>
          </a:graphic>
          <wp14:sizeRelH relativeFrom="page">
            <wp14:pctWidth>0</wp14:pctWidth>
          </wp14:sizeRelH>
          <wp14:sizeRelV relativeFrom="page">
            <wp14:pctHeight>0</wp14:pctHeight>
          </wp14:sizeRelV>
        </wp:anchor>
      </w:drawing>
    </w:r>
    <w:r w:rsidR="007262C1" w:rsidRPr="003934DE">
      <w:rPr>
        <w:noProof/>
      </w:rPr>
      <w:drawing>
        <wp:anchor distT="0" distB="0" distL="114300" distR="114300" simplePos="0" relativeHeight="251659264" behindDoc="0" locked="0" layoutInCell="1" allowOverlap="1" wp14:anchorId="53C9450B" wp14:editId="4412BC34">
          <wp:simplePos x="0" y="0"/>
          <wp:positionH relativeFrom="column">
            <wp:posOffset>0</wp:posOffset>
          </wp:positionH>
          <wp:positionV relativeFrom="paragraph">
            <wp:posOffset>180975</wp:posOffset>
          </wp:positionV>
          <wp:extent cx="1949450" cy="489585"/>
          <wp:effectExtent l="0" t="0" r="0" b="5715"/>
          <wp:wrapTopAndBottom/>
          <wp:docPr id="27" name="Imagem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4945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72FD" w14:textId="77777777" w:rsidR="00484319" w:rsidRDefault="00484319" w:rsidP="003130EE">
      <w:r>
        <w:separator/>
      </w:r>
    </w:p>
  </w:footnote>
  <w:footnote w:type="continuationSeparator" w:id="0">
    <w:p w14:paraId="11592C8C" w14:textId="77777777" w:rsidR="00484319" w:rsidRDefault="00484319" w:rsidP="0031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0007" w14:textId="7ADA4116" w:rsidR="003130EE" w:rsidRDefault="003130EE" w:rsidP="003130EE">
    <w:pPr>
      <w:pStyle w:val="Header"/>
      <w:ind w:left="-567"/>
    </w:pPr>
    <w:r>
      <w:rPr>
        <w:noProof/>
      </w:rPr>
      <w:drawing>
        <wp:inline distT="0" distB="0" distL="0" distR="0" wp14:anchorId="097D21B1" wp14:editId="41A730AC">
          <wp:extent cx="1706462" cy="866775"/>
          <wp:effectExtent l="0" t="0" r="8255" b="0"/>
          <wp:docPr id="25" name="Picture 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445" cy="867782"/>
                  </a:xfrm>
                  <a:prstGeom prst="rect">
                    <a:avLst/>
                  </a:prstGeom>
                  <a:noFill/>
                  <a:ln>
                    <a:noFill/>
                  </a:ln>
                </pic:spPr>
              </pic:pic>
            </a:graphicData>
          </a:graphic>
        </wp:inline>
      </w:drawing>
    </w:r>
  </w:p>
  <w:p w14:paraId="74411612" w14:textId="77777777" w:rsidR="003130EE" w:rsidRDefault="00313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988"/>
    <w:multiLevelType w:val="hybridMultilevel"/>
    <w:tmpl w:val="97EE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C14C0"/>
    <w:multiLevelType w:val="hybridMultilevel"/>
    <w:tmpl w:val="9F16A8F6"/>
    <w:lvl w:ilvl="0" w:tplc="0816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25BD5"/>
    <w:multiLevelType w:val="hybridMultilevel"/>
    <w:tmpl w:val="F09A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42F29"/>
    <w:multiLevelType w:val="hybridMultilevel"/>
    <w:tmpl w:val="A2EE1E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E72DC3"/>
    <w:multiLevelType w:val="hybridMultilevel"/>
    <w:tmpl w:val="92EE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20CDF"/>
    <w:multiLevelType w:val="hybridMultilevel"/>
    <w:tmpl w:val="EFA6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344"/>
    <w:multiLevelType w:val="hybridMultilevel"/>
    <w:tmpl w:val="CDDE3398"/>
    <w:lvl w:ilvl="0" w:tplc="08090001">
      <w:start w:val="1"/>
      <w:numFmt w:val="bullet"/>
      <w:lvlText w:val=""/>
      <w:lvlJc w:val="left"/>
      <w:pPr>
        <w:ind w:left="720" w:hanging="360"/>
      </w:pPr>
      <w:rPr>
        <w:rFonts w:ascii="Symbol" w:hAnsi="Symbol" w:hint="default"/>
      </w:rPr>
    </w:lvl>
    <w:lvl w:ilvl="1" w:tplc="2E480804">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0040B"/>
    <w:multiLevelType w:val="hybridMultilevel"/>
    <w:tmpl w:val="9AA09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477FF"/>
    <w:multiLevelType w:val="hybridMultilevel"/>
    <w:tmpl w:val="AA644972"/>
    <w:lvl w:ilvl="0" w:tplc="081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0265"/>
    <w:multiLevelType w:val="hybridMultilevel"/>
    <w:tmpl w:val="0C88FBAC"/>
    <w:lvl w:ilvl="0" w:tplc="0816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8A0691"/>
    <w:multiLevelType w:val="hybridMultilevel"/>
    <w:tmpl w:val="4812697A"/>
    <w:lvl w:ilvl="0" w:tplc="0816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94831"/>
    <w:multiLevelType w:val="hybridMultilevel"/>
    <w:tmpl w:val="A950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9056E"/>
    <w:multiLevelType w:val="hybridMultilevel"/>
    <w:tmpl w:val="E3E20FBA"/>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59B96133"/>
    <w:multiLevelType w:val="hybridMultilevel"/>
    <w:tmpl w:val="478C51EA"/>
    <w:lvl w:ilvl="0" w:tplc="081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660277"/>
    <w:multiLevelType w:val="hybridMultilevel"/>
    <w:tmpl w:val="67A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183B09"/>
    <w:multiLevelType w:val="hybridMultilevel"/>
    <w:tmpl w:val="2D2C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F6EF1"/>
    <w:multiLevelType w:val="hybridMultilevel"/>
    <w:tmpl w:val="BD4491B0"/>
    <w:lvl w:ilvl="0" w:tplc="028C0776">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9691231"/>
    <w:multiLevelType w:val="hybridMultilevel"/>
    <w:tmpl w:val="201AE2F8"/>
    <w:lvl w:ilvl="0" w:tplc="08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B791A76"/>
    <w:multiLevelType w:val="hybridMultilevel"/>
    <w:tmpl w:val="A03C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0"/>
  </w:num>
  <w:num w:numId="6">
    <w:abstractNumId w:val="18"/>
  </w:num>
  <w:num w:numId="7">
    <w:abstractNumId w:val="15"/>
  </w:num>
  <w:num w:numId="8">
    <w:abstractNumId w:val="8"/>
  </w:num>
  <w:num w:numId="9">
    <w:abstractNumId w:val="1"/>
  </w:num>
  <w:num w:numId="10">
    <w:abstractNumId w:val="13"/>
  </w:num>
  <w:num w:numId="11">
    <w:abstractNumId w:val="9"/>
  </w:num>
  <w:num w:numId="12">
    <w:abstractNumId w:val="3"/>
  </w:num>
  <w:num w:numId="13">
    <w:abstractNumId w:val="14"/>
  </w:num>
  <w:num w:numId="14">
    <w:abstractNumId w:val="4"/>
  </w:num>
  <w:num w:numId="15">
    <w:abstractNumId w:val="10"/>
  </w:num>
  <w:num w:numId="16">
    <w:abstractNumId w:val="11"/>
  </w:num>
  <w:num w:numId="17">
    <w:abstractNumId w:val="17"/>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xMDE2sTQxMzUzMjZU0lEKTi0uzszPAykwqgUAMkzBWywAAAA="/>
  </w:docVars>
  <w:rsids>
    <w:rsidRoot w:val="003130EE"/>
    <w:rsid w:val="00000ACB"/>
    <w:rsid w:val="000039CE"/>
    <w:rsid w:val="0000643E"/>
    <w:rsid w:val="00014A4F"/>
    <w:rsid w:val="00025489"/>
    <w:rsid w:val="000270C5"/>
    <w:rsid w:val="00033B9D"/>
    <w:rsid w:val="00040270"/>
    <w:rsid w:val="0004505C"/>
    <w:rsid w:val="0006209E"/>
    <w:rsid w:val="00076D00"/>
    <w:rsid w:val="000B50C5"/>
    <w:rsid w:val="000C27EF"/>
    <w:rsid w:val="000C34FF"/>
    <w:rsid w:val="000C5100"/>
    <w:rsid w:val="000E2425"/>
    <w:rsid w:val="000F7DC6"/>
    <w:rsid w:val="001024F9"/>
    <w:rsid w:val="001210F2"/>
    <w:rsid w:val="0012257B"/>
    <w:rsid w:val="001267DB"/>
    <w:rsid w:val="001272CA"/>
    <w:rsid w:val="0013397D"/>
    <w:rsid w:val="0013579B"/>
    <w:rsid w:val="001410B6"/>
    <w:rsid w:val="00142E7E"/>
    <w:rsid w:val="0018279E"/>
    <w:rsid w:val="0019391A"/>
    <w:rsid w:val="00193C92"/>
    <w:rsid w:val="001B1235"/>
    <w:rsid w:val="001C174B"/>
    <w:rsid w:val="001D39DE"/>
    <w:rsid w:val="001D4448"/>
    <w:rsid w:val="001D5C5C"/>
    <w:rsid w:val="001F1F98"/>
    <w:rsid w:val="001F6A98"/>
    <w:rsid w:val="00200451"/>
    <w:rsid w:val="00200701"/>
    <w:rsid w:val="00200DCD"/>
    <w:rsid w:val="00201EF0"/>
    <w:rsid w:val="00211C0E"/>
    <w:rsid w:val="00211EFF"/>
    <w:rsid w:val="002151E5"/>
    <w:rsid w:val="00216B85"/>
    <w:rsid w:val="002227BA"/>
    <w:rsid w:val="0022780E"/>
    <w:rsid w:val="00235686"/>
    <w:rsid w:val="002448AB"/>
    <w:rsid w:val="0028098F"/>
    <w:rsid w:val="00281AA6"/>
    <w:rsid w:val="0028796F"/>
    <w:rsid w:val="002912A0"/>
    <w:rsid w:val="00294B4C"/>
    <w:rsid w:val="002A0FE0"/>
    <w:rsid w:val="002A6302"/>
    <w:rsid w:val="002C027A"/>
    <w:rsid w:val="002C6179"/>
    <w:rsid w:val="002D7538"/>
    <w:rsid w:val="003020C3"/>
    <w:rsid w:val="003061D4"/>
    <w:rsid w:val="0030666F"/>
    <w:rsid w:val="003067E5"/>
    <w:rsid w:val="003130EE"/>
    <w:rsid w:val="003164C5"/>
    <w:rsid w:val="003167D7"/>
    <w:rsid w:val="0032148F"/>
    <w:rsid w:val="00323040"/>
    <w:rsid w:val="003240B0"/>
    <w:rsid w:val="00333BE3"/>
    <w:rsid w:val="00345C50"/>
    <w:rsid w:val="00350E59"/>
    <w:rsid w:val="00352276"/>
    <w:rsid w:val="003574EB"/>
    <w:rsid w:val="00361D70"/>
    <w:rsid w:val="0036446E"/>
    <w:rsid w:val="00376936"/>
    <w:rsid w:val="00384C85"/>
    <w:rsid w:val="00384F1D"/>
    <w:rsid w:val="00387060"/>
    <w:rsid w:val="00390F7B"/>
    <w:rsid w:val="003A3B74"/>
    <w:rsid w:val="003A6833"/>
    <w:rsid w:val="003C5EC7"/>
    <w:rsid w:val="003C7451"/>
    <w:rsid w:val="003D09F0"/>
    <w:rsid w:val="003E6265"/>
    <w:rsid w:val="00401607"/>
    <w:rsid w:val="004021F7"/>
    <w:rsid w:val="00403AE5"/>
    <w:rsid w:val="00404582"/>
    <w:rsid w:val="00404F0B"/>
    <w:rsid w:val="0041282E"/>
    <w:rsid w:val="00420482"/>
    <w:rsid w:val="00436100"/>
    <w:rsid w:val="00452142"/>
    <w:rsid w:val="00463326"/>
    <w:rsid w:val="00466441"/>
    <w:rsid w:val="00471D5A"/>
    <w:rsid w:val="00484319"/>
    <w:rsid w:val="004A0FD4"/>
    <w:rsid w:val="004A2888"/>
    <w:rsid w:val="004A31A5"/>
    <w:rsid w:val="004A47A8"/>
    <w:rsid w:val="004A53E4"/>
    <w:rsid w:val="004C518B"/>
    <w:rsid w:val="004D47B8"/>
    <w:rsid w:val="004E7CEB"/>
    <w:rsid w:val="004F1C65"/>
    <w:rsid w:val="0050159D"/>
    <w:rsid w:val="00503C41"/>
    <w:rsid w:val="00507BA5"/>
    <w:rsid w:val="00512381"/>
    <w:rsid w:val="00526947"/>
    <w:rsid w:val="00550B09"/>
    <w:rsid w:val="00584251"/>
    <w:rsid w:val="00591985"/>
    <w:rsid w:val="00597C62"/>
    <w:rsid w:val="005A3EC3"/>
    <w:rsid w:val="005A5F8E"/>
    <w:rsid w:val="005B0878"/>
    <w:rsid w:val="005B4A26"/>
    <w:rsid w:val="005C0851"/>
    <w:rsid w:val="005D34C4"/>
    <w:rsid w:val="005F3898"/>
    <w:rsid w:val="00602D03"/>
    <w:rsid w:val="00625416"/>
    <w:rsid w:val="0063745E"/>
    <w:rsid w:val="006374C1"/>
    <w:rsid w:val="00647354"/>
    <w:rsid w:val="006607D1"/>
    <w:rsid w:val="006648F0"/>
    <w:rsid w:val="00665704"/>
    <w:rsid w:val="006670E0"/>
    <w:rsid w:val="00674D74"/>
    <w:rsid w:val="006801FA"/>
    <w:rsid w:val="00681D73"/>
    <w:rsid w:val="00683119"/>
    <w:rsid w:val="00686F79"/>
    <w:rsid w:val="006A736D"/>
    <w:rsid w:val="006B4A25"/>
    <w:rsid w:val="006C07E8"/>
    <w:rsid w:val="006C626E"/>
    <w:rsid w:val="006C7146"/>
    <w:rsid w:val="006D2C1B"/>
    <w:rsid w:val="006D34A0"/>
    <w:rsid w:val="006F1079"/>
    <w:rsid w:val="006F21C1"/>
    <w:rsid w:val="006F7D71"/>
    <w:rsid w:val="00704940"/>
    <w:rsid w:val="007172D7"/>
    <w:rsid w:val="007262C1"/>
    <w:rsid w:val="00733062"/>
    <w:rsid w:val="00741D69"/>
    <w:rsid w:val="00744861"/>
    <w:rsid w:val="00764324"/>
    <w:rsid w:val="00770826"/>
    <w:rsid w:val="00795F2E"/>
    <w:rsid w:val="00797C7C"/>
    <w:rsid w:val="007A2A92"/>
    <w:rsid w:val="007A2D1C"/>
    <w:rsid w:val="007B5E3B"/>
    <w:rsid w:val="007C0B04"/>
    <w:rsid w:val="007C67CF"/>
    <w:rsid w:val="007E39C3"/>
    <w:rsid w:val="007F19AC"/>
    <w:rsid w:val="00816025"/>
    <w:rsid w:val="008233C7"/>
    <w:rsid w:val="00854541"/>
    <w:rsid w:val="00865B77"/>
    <w:rsid w:val="0086669D"/>
    <w:rsid w:val="008727BD"/>
    <w:rsid w:val="00881BE0"/>
    <w:rsid w:val="008A1E4D"/>
    <w:rsid w:val="008A2378"/>
    <w:rsid w:val="008B52EB"/>
    <w:rsid w:val="008B7ECF"/>
    <w:rsid w:val="008D082B"/>
    <w:rsid w:val="008E11C9"/>
    <w:rsid w:val="008F1F67"/>
    <w:rsid w:val="008F4B8B"/>
    <w:rsid w:val="00902670"/>
    <w:rsid w:val="009214D8"/>
    <w:rsid w:val="00921B09"/>
    <w:rsid w:val="00922F90"/>
    <w:rsid w:val="00924A7C"/>
    <w:rsid w:val="009364D1"/>
    <w:rsid w:val="00975600"/>
    <w:rsid w:val="009935D9"/>
    <w:rsid w:val="009A0B2A"/>
    <w:rsid w:val="009B7365"/>
    <w:rsid w:val="009C235F"/>
    <w:rsid w:val="009C2F52"/>
    <w:rsid w:val="009C5B23"/>
    <w:rsid w:val="009C6288"/>
    <w:rsid w:val="009D1D24"/>
    <w:rsid w:val="009D2F72"/>
    <w:rsid w:val="009E2885"/>
    <w:rsid w:val="009F167F"/>
    <w:rsid w:val="009F4786"/>
    <w:rsid w:val="00A051AA"/>
    <w:rsid w:val="00A070E6"/>
    <w:rsid w:val="00A1375A"/>
    <w:rsid w:val="00A17733"/>
    <w:rsid w:val="00A3381B"/>
    <w:rsid w:val="00A342D2"/>
    <w:rsid w:val="00A46E9B"/>
    <w:rsid w:val="00A57580"/>
    <w:rsid w:val="00A619F9"/>
    <w:rsid w:val="00A71E30"/>
    <w:rsid w:val="00A73209"/>
    <w:rsid w:val="00A76C07"/>
    <w:rsid w:val="00A94E08"/>
    <w:rsid w:val="00A956A1"/>
    <w:rsid w:val="00A961E9"/>
    <w:rsid w:val="00AA67D0"/>
    <w:rsid w:val="00AB56EC"/>
    <w:rsid w:val="00AC281A"/>
    <w:rsid w:val="00AD7913"/>
    <w:rsid w:val="00AF724A"/>
    <w:rsid w:val="00B020BA"/>
    <w:rsid w:val="00B03E68"/>
    <w:rsid w:val="00B06C54"/>
    <w:rsid w:val="00B07137"/>
    <w:rsid w:val="00B11E84"/>
    <w:rsid w:val="00B135CD"/>
    <w:rsid w:val="00B342BD"/>
    <w:rsid w:val="00B45FFC"/>
    <w:rsid w:val="00B50415"/>
    <w:rsid w:val="00B51563"/>
    <w:rsid w:val="00B61F72"/>
    <w:rsid w:val="00B7409A"/>
    <w:rsid w:val="00B80E3D"/>
    <w:rsid w:val="00B93E84"/>
    <w:rsid w:val="00BA4C38"/>
    <w:rsid w:val="00BE2867"/>
    <w:rsid w:val="00BE3045"/>
    <w:rsid w:val="00C004CB"/>
    <w:rsid w:val="00C01CFD"/>
    <w:rsid w:val="00C120A1"/>
    <w:rsid w:val="00C238DF"/>
    <w:rsid w:val="00C2739B"/>
    <w:rsid w:val="00C37276"/>
    <w:rsid w:val="00C515C8"/>
    <w:rsid w:val="00C56811"/>
    <w:rsid w:val="00C8196A"/>
    <w:rsid w:val="00C86B9D"/>
    <w:rsid w:val="00C91033"/>
    <w:rsid w:val="00C9457C"/>
    <w:rsid w:val="00C970F9"/>
    <w:rsid w:val="00CA2127"/>
    <w:rsid w:val="00CA3F5D"/>
    <w:rsid w:val="00CB6093"/>
    <w:rsid w:val="00CC06DD"/>
    <w:rsid w:val="00CE6666"/>
    <w:rsid w:val="00CE66B6"/>
    <w:rsid w:val="00CF0A21"/>
    <w:rsid w:val="00CF6CF5"/>
    <w:rsid w:val="00D07DC6"/>
    <w:rsid w:val="00D117A3"/>
    <w:rsid w:val="00D12FF2"/>
    <w:rsid w:val="00D15CC7"/>
    <w:rsid w:val="00D40E97"/>
    <w:rsid w:val="00D50C3E"/>
    <w:rsid w:val="00D54F96"/>
    <w:rsid w:val="00D6545F"/>
    <w:rsid w:val="00D70228"/>
    <w:rsid w:val="00D74BD1"/>
    <w:rsid w:val="00D756CD"/>
    <w:rsid w:val="00D86BB3"/>
    <w:rsid w:val="00D93044"/>
    <w:rsid w:val="00D94983"/>
    <w:rsid w:val="00DA7D08"/>
    <w:rsid w:val="00DC53E8"/>
    <w:rsid w:val="00DC74E5"/>
    <w:rsid w:val="00DE5163"/>
    <w:rsid w:val="00DF2574"/>
    <w:rsid w:val="00E22707"/>
    <w:rsid w:val="00E26AE4"/>
    <w:rsid w:val="00E2731B"/>
    <w:rsid w:val="00E30540"/>
    <w:rsid w:val="00E31041"/>
    <w:rsid w:val="00E42F08"/>
    <w:rsid w:val="00E45A1F"/>
    <w:rsid w:val="00E615C2"/>
    <w:rsid w:val="00E62A1E"/>
    <w:rsid w:val="00E70A2D"/>
    <w:rsid w:val="00E80C11"/>
    <w:rsid w:val="00E81921"/>
    <w:rsid w:val="00E8770F"/>
    <w:rsid w:val="00E9277C"/>
    <w:rsid w:val="00E9285D"/>
    <w:rsid w:val="00E93826"/>
    <w:rsid w:val="00E97405"/>
    <w:rsid w:val="00EA02FB"/>
    <w:rsid w:val="00EA297E"/>
    <w:rsid w:val="00EA40F2"/>
    <w:rsid w:val="00EA438D"/>
    <w:rsid w:val="00EA4AD1"/>
    <w:rsid w:val="00EB5E3B"/>
    <w:rsid w:val="00ED7296"/>
    <w:rsid w:val="00F11DBA"/>
    <w:rsid w:val="00F15A8D"/>
    <w:rsid w:val="00F17AC8"/>
    <w:rsid w:val="00F25815"/>
    <w:rsid w:val="00F265F4"/>
    <w:rsid w:val="00F3169A"/>
    <w:rsid w:val="00F340BE"/>
    <w:rsid w:val="00F35661"/>
    <w:rsid w:val="00F47C38"/>
    <w:rsid w:val="00F726B9"/>
    <w:rsid w:val="00F736CA"/>
    <w:rsid w:val="00F812D6"/>
    <w:rsid w:val="00F92D0B"/>
    <w:rsid w:val="00FA3F01"/>
    <w:rsid w:val="00FB6E4B"/>
    <w:rsid w:val="00FB73C3"/>
    <w:rsid w:val="00FC6B6E"/>
    <w:rsid w:val="00FC74A6"/>
    <w:rsid w:val="00FD1787"/>
    <w:rsid w:val="00FD450C"/>
    <w:rsid w:val="00FE3FF2"/>
    <w:rsid w:val="68AB67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89B9F"/>
  <w15:chartTrackingRefBased/>
  <w15:docId w15:val="{A3A202AD-D6C9-4B51-907F-852C17BB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0E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EE"/>
    <w:pPr>
      <w:tabs>
        <w:tab w:val="center" w:pos="4252"/>
        <w:tab w:val="right" w:pos="8504"/>
      </w:tabs>
    </w:pPr>
  </w:style>
  <w:style w:type="character" w:customStyle="1" w:styleId="HeaderChar">
    <w:name w:val="Header Char"/>
    <w:basedOn w:val="DefaultParagraphFont"/>
    <w:link w:val="Header"/>
    <w:uiPriority w:val="99"/>
    <w:rsid w:val="003130EE"/>
  </w:style>
  <w:style w:type="paragraph" w:styleId="Footer">
    <w:name w:val="footer"/>
    <w:basedOn w:val="Normal"/>
    <w:link w:val="FooterChar"/>
    <w:uiPriority w:val="99"/>
    <w:unhideWhenUsed/>
    <w:rsid w:val="003130EE"/>
    <w:pPr>
      <w:tabs>
        <w:tab w:val="center" w:pos="4252"/>
        <w:tab w:val="right" w:pos="8504"/>
      </w:tabs>
    </w:pPr>
  </w:style>
  <w:style w:type="character" w:customStyle="1" w:styleId="FooterChar">
    <w:name w:val="Footer Char"/>
    <w:basedOn w:val="DefaultParagraphFont"/>
    <w:link w:val="Footer"/>
    <w:uiPriority w:val="99"/>
    <w:rsid w:val="003130EE"/>
  </w:style>
  <w:style w:type="paragraph" w:styleId="ListParagraph">
    <w:name w:val="List Paragraph"/>
    <w:basedOn w:val="Normal"/>
    <w:uiPriority w:val="34"/>
    <w:qFormat/>
    <w:rsid w:val="003130EE"/>
    <w:pPr>
      <w:ind w:left="720"/>
      <w:contextualSpacing/>
    </w:pPr>
  </w:style>
  <w:style w:type="character" w:styleId="Hyperlink">
    <w:name w:val="Hyperlink"/>
    <w:basedOn w:val="DefaultParagraphFont"/>
    <w:uiPriority w:val="99"/>
    <w:unhideWhenUsed/>
    <w:rsid w:val="003130EE"/>
    <w:rPr>
      <w:color w:val="0000FF"/>
      <w:u w:val="single"/>
    </w:rPr>
  </w:style>
  <w:style w:type="paragraph" w:customStyle="1" w:styleId="paragraph">
    <w:name w:val="paragraph"/>
    <w:basedOn w:val="Normal"/>
    <w:rsid w:val="00B45FF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B45FFC"/>
  </w:style>
  <w:style w:type="character" w:customStyle="1" w:styleId="eop">
    <w:name w:val="eop"/>
    <w:basedOn w:val="DefaultParagraphFont"/>
    <w:rsid w:val="00B45FFC"/>
  </w:style>
  <w:style w:type="character" w:styleId="UnresolvedMention">
    <w:name w:val="Unresolved Mention"/>
    <w:basedOn w:val="DefaultParagraphFont"/>
    <w:uiPriority w:val="99"/>
    <w:semiHidden/>
    <w:unhideWhenUsed/>
    <w:rsid w:val="00B51563"/>
    <w:rPr>
      <w:color w:val="605E5C"/>
      <w:shd w:val="clear" w:color="auto" w:fill="E1DFDD"/>
    </w:rPr>
  </w:style>
  <w:style w:type="character" w:styleId="CommentReference">
    <w:name w:val="annotation reference"/>
    <w:basedOn w:val="DefaultParagraphFont"/>
    <w:uiPriority w:val="99"/>
    <w:semiHidden/>
    <w:unhideWhenUsed/>
    <w:rsid w:val="00A3381B"/>
    <w:rPr>
      <w:sz w:val="16"/>
      <w:szCs w:val="16"/>
    </w:rPr>
  </w:style>
  <w:style w:type="paragraph" w:styleId="CommentText">
    <w:name w:val="annotation text"/>
    <w:basedOn w:val="Normal"/>
    <w:link w:val="CommentTextChar"/>
    <w:uiPriority w:val="99"/>
    <w:unhideWhenUsed/>
    <w:rsid w:val="00A3381B"/>
    <w:rPr>
      <w:sz w:val="20"/>
      <w:szCs w:val="20"/>
    </w:rPr>
  </w:style>
  <w:style w:type="character" w:customStyle="1" w:styleId="CommentTextChar">
    <w:name w:val="Comment Text Char"/>
    <w:basedOn w:val="DefaultParagraphFont"/>
    <w:link w:val="CommentText"/>
    <w:uiPriority w:val="99"/>
    <w:rsid w:val="00A3381B"/>
    <w:rPr>
      <w:rFonts w:eastAsiaTheme="minorEastAsia"/>
      <w:sz w:val="20"/>
      <w:szCs w:val="20"/>
      <w:lang w:val="en-US"/>
    </w:rPr>
  </w:style>
  <w:style w:type="paragraph" w:styleId="Revision">
    <w:name w:val="Revision"/>
    <w:hidden/>
    <w:uiPriority w:val="99"/>
    <w:semiHidden/>
    <w:rsid w:val="00EB5E3B"/>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EB5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E3B"/>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F17AC8"/>
    <w:rPr>
      <w:b/>
      <w:bCs/>
    </w:rPr>
  </w:style>
  <w:style w:type="character" w:customStyle="1" w:styleId="CommentSubjectChar">
    <w:name w:val="Comment Subject Char"/>
    <w:basedOn w:val="CommentTextChar"/>
    <w:link w:val="CommentSubject"/>
    <w:uiPriority w:val="99"/>
    <w:semiHidden/>
    <w:rsid w:val="00F17AC8"/>
    <w:rPr>
      <w:rFonts w:eastAsiaTheme="minorEastAsia"/>
      <w:b/>
      <w:bCs/>
      <w:sz w:val="20"/>
      <w:szCs w:val="20"/>
      <w:lang w:val="en-US"/>
    </w:rPr>
  </w:style>
  <w:style w:type="character" w:styleId="FollowedHyperlink">
    <w:name w:val="FollowedHyperlink"/>
    <w:basedOn w:val="DefaultParagraphFont"/>
    <w:uiPriority w:val="99"/>
    <w:semiHidden/>
    <w:unhideWhenUsed/>
    <w:rsid w:val="00816025"/>
    <w:rPr>
      <w:color w:val="954F72" w:themeColor="followedHyperlink"/>
      <w:u w:val="single"/>
    </w:rPr>
  </w:style>
  <w:style w:type="paragraph" w:styleId="BodyText">
    <w:name w:val="Body Text"/>
    <w:basedOn w:val="Normal"/>
    <w:link w:val="BodyTextChar"/>
    <w:uiPriority w:val="1"/>
    <w:qFormat/>
    <w:rsid w:val="000F7DC6"/>
    <w:pPr>
      <w:widowControl w:val="0"/>
    </w:pPr>
    <w:rPr>
      <w:rFonts w:ascii="Calibri" w:eastAsia="Calibri" w:hAnsi="Calibri" w:cs="Calibri"/>
      <w:sz w:val="21"/>
      <w:szCs w:val="21"/>
      <w:lang w:val="pt-PT"/>
    </w:rPr>
  </w:style>
  <w:style w:type="character" w:customStyle="1" w:styleId="BodyTextChar">
    <w:name w:val="Body Text Char"/>
    <w:basedOn w:val="DefaultParagraphFont"/>
    <w:link w:val="BodyText"/>
    <w:uiPriority w:val="1"/>
    <w:rsid w:val="000F7DC6"/>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sbe.lisboa.ucp.pt/research/research-posi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olica-lisbon-research@ucp.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t.pt/apoios/bolsas/valores.phtml.en" TargetMode="External"/><Relationship Id="rId5" Type="http://schemas.openxmlformats.org/officeDocument/2006/relationships/styles" Target="styles.xml"/><Relationship Id="rId15" Type="http://schemas.openxmlformats.org/officeDocument/2006/relationships/hyperlink" Target="mailto:compliance.rgpd@ucp.pt" TargetMode="External"/><Relationship Id="rId10" Type="http://schemas.openxmlformats.org/officeDocument/2006/relationships/hyperlink" Target="https://www.observatorio-od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cp.pt/rights-data-subjec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e9499d-8025-4ff1-be58-6a00402f3c8a" xsi:nil="true"/>
    <lcf76f155ced4ddcb4097134ff3c332f xmlns="18661588-849a-47b5-99ee-732604001a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8E3D409FE36764AB0EC9B6A0FF0FAD2" ma:contentTypeVersion="13" ma:contentTypeDescription="Criar um novo documento." ma:contentTypeScope="" ma:versionID="29a14be0f5b806fda5cefaca506dda37">
  <xsd:schema xmlns:xsd="http://www.w3.org/2001/XMLSchema" xmlns:xs="http://www.w3.org/2001/XMLSchema" xmlns:p="http://schemas.microsoft.com/office/2006/metadata/properties" xmlns:ns2="18661588-849a-47b5-99ee-732604001ad0" xmlns:ns3="ffe9499d-8025-4ff1-be58-6a00402f3c8a" targetNamespace="http://schemas.microsoft.com/office/2006/metadata/properties" ma:root="true" ma:fieldsID="23be489c6346da6b206087d446bf5e27" ns2:_="" ns3:_="">
    <xsd:import namespace="18661588-849a-47b5-99ee-732604001ad0"/>
    <xsd:import namespace="ffe9499d-8025-4ff1-be58-6a00402f3c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61588-849a-47b5-99ee-732604001a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m" ma:readOnly="false" ma:fieldId="{5cf76f15-5ced-4ddc-b409-7134ff3c332f}" ma:taxonomyMulti="true" ma:sspId="aa0c573a-9a78-4bb2-a64f-f37e23b71d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e9499d-8025-4ff1-be58-6a00402f3c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11eb9e-31a1-4e23-9416-274d24470f42}" ma:internalName="TaxCatchAll" ma:showField="CatchAllData" ma:web="ffe9499d-8025-4ff1-be58-6a00402f3c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EABBC-2DAA-4621-86E9-466A7D14D4F7}">
  <ds:schemaRefs>
    <ds:schemaRef ds:uri="http://schemas.microsoft.com/office/2006/metadata/properties"/>
    <ds:schemaRef ds:uri="http://schemas.microsoft.com/office/infopath/2007/PartnerControls"/>
    <ds:schemaRef ds:uri="ffe9499d-8025-4ff1-be58-6a00402f3c8a"/>
    <ds:schemaRef ds:uri="18661588-849a-47b5-99ee-732604001ad0"/>
  </ds:schemaRefs>
</ds:datastoreItem>
</file>

<file path=customXml/itemProps2.xml><?xml version="1.0" encoding="utf-8"?>
<ds:datastoreItem xmlns:ds="http://schemas.openxmlformats.org/officeDocument/2006/customXml" ds:itemID="{877F9595-0A49-4D38-B471-19CFAAED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61588-849a-47b5-99ee-732604001ad0"/>
    <ds:schemaRef ds:uri="ffe9499d-8025-4ff1-be58-6a00402f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11D55-1845-4397-BCB7-319A9D93B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Correia</dc:creator>
  <cp:keywords/>
  <dc:description/>
  <cp:lastModifiedBy>Ana Marques</cp:lastModifiedBy>
  <cp:revision>8</cp:revision>
  <dcterms:created xsi:type="dcterms:W3CDTF">2023-06-09T19:12:00Z</dcterms:created>
  <dcterms:modified xsi:type="dcterms:W3CDTF">2023-06-22T13:54:00Z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0x01010078E3D409FE36764AB0EC9B6A0FF0FAD2</vt:lpwstr>
  </property>
</Properties>
</file>